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D70A" w14:textId="77777777" w:rsidR="00207FB1" w:rsidRDefault="00C80B05">
      <w:pPr>
        <w:pStyle w:val="BodyText"/>
        <w:ind w:left="171"/>
        <w:rPr>
          <w:rFonts w:ascii="Times New Roman"/>
          <w:sz w:val="20"/>
        </w:rPr>
      </w:pPr>
      <w:r>
        <w:rPr>
          <w:rFonts w:ascii="Times New Roman"/>
          <w:noProof/>
          <w:sz w:val="20"/>
        </w:rPr>
        <w:drawing>
          <wp:inline distT="0" distB="0" distL="0" distR="0" wp14:anchorId="2E84CB65" wp14:editId="377BACEC">
            <wp:extent cx="2386912" cy="655320"/>
            <wp:effectExtent l="0" t="0" r="0" b="0"/>
            <wp:docPr id="1" name="Image 1" descr="London Borough of Harro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ndon Borough of Harrow logo"/>
                    <pic:cNvPicPr/>
                  </pic:nvPicPr>
                  <pic:blipFill>
                    <a:blip r:embed="rId5" cstate="print"/>
                    <a:stretch>
                      <a:fillRect/>
                    </a:stretch>
                  </pic:blipFill>
                  <pic:spPr>
                    <a:xfrm>
                      <a:off x="0" y="0"/>
                      <a:ext cx="2386912" cy="655320"/>
                    </a:xfrm>
                    <a:prstGeom prst="rect">
                      <a:avLst/>
                    </a:prstGeom>
                  </pic:spPr>
                </pic:pic>
              </a:graphicData>
            </a:graphic>
          </wp:inline>
        </w:drawing>
      </w:r>
    </w:p>
    <w:p w14:paraId="0B7174A0" w14:textId="77777777" w:rsidR="00207FB1" w:rsidRDefault="00207FB1">
      <w:pPr>
        <w:pStyle w:val="BodyText"/>
        <w:rPr>
          <w:rFonts w:ascii="Times New Roman"/>
          <w:sz w:val="20"/>
        </w:rPr>
      </w:pPr>
    </w:p>
    <w:p w14:paraId="1A93D75F" w14:textId="77777777" w:rsidR="00207FB1" w:rsidRDefault="00207FB1">
      <w:pPr>
        <w:pStyle w:val="BodyText"/>
        <w:spacing w:before="9" w:after="1"/>
        <w:rPr>
          <w:rFonts w:ascii="Times New Roman"/>
          <w:sz w:val="28"/>
        </w:rPr>
      </w:pPr>
    </w:p>
    <w:tbl>
      <w:tblPr>
        <w:tblW w:w="0" w:type="auto"/>
        <w:tblInd w:w="127" w:type="dxa"/>
        <w:tblLayout w:type="fixed"/>
        <w:tblCellMar>
          <w:left w:w="0" w:type="dxa"/>
          <w:right w:w="0" w:type="dxa"/>
        </w:tblCellMar>
        <w:tblLook w:val="01E0" w:firstRow="1" w:lastRow="1" w:firstColumn="1" w:lastColumn="1" w:noHBand="0" w:noVBand="0"/>
      </w:tblPr>
      <w:tblGrid>
        <w:gridCol w:w="3352"/>
        <w:gridCol w:w="4942"/>
      </w:tblGrid>
      <w:tr w:rsidR="00207FB1" w14:paraId="4EB2C338" w14:textId="77777777">
        <w:trPr>
          <w:trHeight w:val="745"/>
        </w:trPr>
        <w:tc>
          <w:tcPr>
            <w:tcW w:w="3352" w:type="dxa"/>
            <w:tcBorders>
              <w:bottom w:val="single" w:sz="18" w:space="0" w:color="000000"/>
            </w:tcBorders>
          </w:tcPr>
          <w:p w14:paraId="34BA28A9" w14:textId="77777777" w:rsidR="00207FB1" w:rsidRDefault="00C80B05">
            <w:pPr>
              <w:pStyle w:val="TableParagraph"/>
              <w:ind w:left="108"/>
              <w:rPr>
                <w:rFonts w:ascii="Arial Black"/>
                <w:sz w:val="36"/>
              </w:rPr>
            </w:pPr>
            <w:r>
              <w:rPr>
                <w:rFonts w:ascii="Arial Black"/>
                <w:sz w:val="36"/>
              </w:rPr>
              <w:t>Report</w:t>
            </w:r>
            <w:r>
              <w:rPr>
                <w:rFonts w:ascii="Arial Black"/>
                <w:spacing w:val="-2"/>
                <w:sz w:val="36"/>
              </w:rPr>
              <w:t xml:space="preserve"> </w:t>
            </w:r>
            <w:r>
              <w:rPr>
                <w:rFonts w:ascii="Arial Black"/>
                <w:spacing w:val="-4"/>
                <w:sz w:val="36"/>
              </w:rPr>
              <w:t>for:</w:t>
            </w:r>
          </w:p>
        </w:tc>
        <w:tc>
          <w:tcPr>
            <w:tcW w:w="4942" w:type="dxa"/>
            <w:tcBorders>
              <w:bottom w:val="single" w:sz="18" w:space="0" w:color="000000"/>
            </w:tcBorders>
          </w:tcPr>
          <w:p w14:paraId="64B6AA5E" w14:textId="77777777" w:rsidR="00207FB1" w:rsidRDefault="00C80B05">
            <w:pPr>
              <w:pStyle w:val="TableParagraph"/>
              <w:ind w:left="145"/>
              <w:rPr>
                <w:rFonts w:ascii="Arial Black"/>
                <w:sz w:val="36"/>
              </w:rPr>
            </w:pPr>
            <w:r>
              <w:rPr>
                <w:rFonts w:ascii="Arial Black"/>
                <w:spacing w:val="-2"/>
                <w:sz w:val="36"/>
              </w:rPr>
              <w:t>Cabinet</w:t>
            </w:r>
          </w:p>
        </w:tc>
      </w:tr>
      <w:tr w:rsidR="00207FB1" w14:paraId="00CF6C2F" w14:textId="77777777">
        <w:trPr>
          <w:trHeight w:val="516"/>
        </w:trPr>
        <w:tc>
          <w:tcPr>
            <w:tcW w:w="3352" w:type="dxa"/>
            <w:tcBorders>
              <w:top w:val="single" w:sz="18" w:space="0" w:color="000000"/>
            </w:tcBorders>
          </w:tcPr>
          <w:p w14:paraId="3AF82AD6" w14:textId="77777777" w:rsidR="00207FB1" w:rsidRDefault="00C80B05">
            <w:pPr>
              <w:pStyle w:val="TableParagraph"/>
              <w:spacing w:before="3"/>
              <w:ind w:left="108"/>
              <w:rPr>
                <w:rFonts w:ascii="Arial Black"/>
                <w:sz w:val="28"/>
              </w:rPr>
            </w:pPr>
            <w:r>
              <w:rPr>
                <w:rFonts w:ascii="Arial Black"/>
                <w:sz w:val="28"/>
              </w:rPr>
              <w:t>Date</w:t>
            </w:r>
            <w:r>
              <w:rPr>
                <w:rFonts w:ascii="Arial Black"/>
                <w:spacing w:val="-3"/>
                <w:sz w:val="28"/>
              </w:rPr>
              <w:t xml:space="preserve"> </w:t>
            </w:r>
            <w:r>
              <w:rPr>
                <w:rFonts w:ascii="Arial Black"/>
                <w:sz w:val="28"/>
              </w:rPr>
              <w:t>of</w:t>
            </w:r>
            <w:r>
              <w:rPr>
                <w:rFonts w:ascii="Arial Black"/>
                <w:spacing w:val="-3"/>
                <w:sz w:val="28"/>
              </w:rPr>
              <w:t xml:space="preserve"> </w:t>
            </w:r>
            <w:r>
              <w:rPr>
                <w:rFonts w:ascii="Arial Black"/>
                <w:spacing w:val="-2"/>
                <w:sz w:val="28"/>
              </w:rPr>
              <w:t>Meeting:</w:t>
            </w:r>
          </w:p>
        </w:tc>
        <w:tc>
          <w:tcPr>
            <w:tcW w:w="4942" w:type="dxa"/>
            <w:tcBorders>
              <w:top w:val="single" w:sz="18" w:space="0" w:color="000000"/>
            </w:tcBorders>
          </w:tcPr>
          <w:p w14:paraId="5D90385F" w14:textId="77777777" w:rsidR="00207FB1" w:rsidRDefault="00C80B05">
            <w:pPr>
              <w:pStyle w:val="TableParagraph"/>
              <w:spacing w:before="2"/>
              <w:ind w:left="145"/>
              <w:rPr>
                <w:sz w:val="24"/>
              </w:rPr>
            </w:pPr>
            <w:r>
              <w:rPr>
                <w:sz w:val="24"/>
              </w:rPr>
              <w:t>27</w:t>
            </w:r>
            <w:r>
              <w:rPr>
                <w:spacing w:val="-1"/>
                <w:sz w:val="24"/>
              </w:rPr>
              <w:t xml:space="preserve"> </w:t>
            </w:r>
            <w:r>
              <w:rPr>
                <w:sz w:val="24"/>
              </w:rPr>
              <w:t>July</w:t>
            </w:r>
            <w:r>
              <w:rPr>
                <w:spacing w:val="-5"/>
                <w:sz w:val="24"/>
              </w:rPr>
              <w:t xml:space="preserve"> </w:t>
            </w:r>
            <w:r>
              <w:rPr>
                <w:spacing w:val="-4"/>
                <w:sz w:val="24"/>
              </w:rPr>
              <w:t>2023</w:t>
            </w:r>
          </w:p>
        </w:tc>
      </w:tr>
      <w:tr w:rsidR="00207FB1" w14:paraId="34F9A8FB" w14:textId="77777777">
        <w:trPr>
          <w:trHeight w:val="712"/>
        </w:trPr>
        <w:tc>
          <w:tcPr>
            <w:tcW w:w="3352" w:type="dxa"/>
          </w:tcPr>
          <w:p w14:paraId="3075E81E" w14:textId="77777777" w:rsidR="00207FB1" w:rsidRDefault="00C80B05">
            <w:pPr>
              <w:pStyle w:val="TableParagraph"/>
              <w:spacing w:before="119"/>
              <w:ind w:left="108"/>
              <w:rPr>
                <w:rFonts w:ascii="Arial Black"/>
                <w:sz w:val="28"/>
              </w:rPr>
            </w:pPr>
            <w:r>
              <w:rPr>
                <w:rFonts w:ascii="Arial Black"/>
                <w:spacing w:val="-2"/>
                <w:sz w:val="28"/>
              </w:rPr>
              <w:t>Subject:</w:t>
            </w:r>
          </w:p>
        </w:tc>
        <w:tc>
          <w:tcPr>
            <w:tcW w:w="4942" w:type="dxa"/>
          </w:tcPr>
          <w:p w14:paraId="3656A4B6" w14:textId="77777777" w:rsidR="00207FB1" w:rsidRDefault="00C80B05">
            <w:pPr>
              <w:pStyle w:val="TableParagraph"/>
              <w:spacing w:before="118"/>
              <w:ind w:left="145"/>
              <w:rPr>
                <w:sz w:val="24"/>
              </w:rPr>
            </w:pPr>
            <w:r>
              <w:rPr>
                <w:sz w:val="24"/>
              </w:rPr>
              <w:t>Updated</w:t>
            </w:r>
            <w:r>
              <w:rPr>
                <w:spacing w:val="-12"/>
                <w:sz w:val="24"/>
              </w:rPr>
              <w:t xml:space="preserve"> </w:t>
            </w:r>
            <w:r>
              <w:rPr>
                <w:sz w:val="24"/>
              </w:rPr>
              <w:t>Statement</w:t>
            </w:r>
            <w:r>
              <w:rPr>
                <w:spacing w:val="-13"/>
                <w:sz w:val="24"/>
              </w:rPr>
              <w:t xml:space="preserve"> </w:t>
            </w:r>
            <w:r>
              <w:rPr>
                <w:sz w:val="24"/>
              </w:rPr>
              <w:t>of</w:t>
            </w:r>
            <w:r>
              <w:rPr>
                <w:spacing w:val="-13"/>
                <w:sz w:val="24"/>
              </w:rPr>
              <w:t xml:space="preserve"> </w:t>
            </w:r>
            <w:r>
              <w:rPr>
                <w:sz w:val="24"/>
              </w:rPr>
              <w:t>Community Involvement (SCI)</w:t>
            </w:r>
          </w:p>
        </w:tc>
      </w:tr>
      <w:tr w:rsidR="00207FB1" w14:paraId="568B76A0" w14:textId="77777777">
        <w:trPr>
          <w:trHeight w:val="557"/>
        </w:trPr>
        <w:tc>
          <w:tcPr>
            <w:tcW w:w="3352" w:type="dxa"/>
          </w:tcPr>
          <w:p w14:paraId="68D472A8" w14:textId="77777777" w:rsidR="00207FB1" w:rsidRDefault="00C80B05">
            <w:pPr>
              <w:pStyle w:val="TableParagraph"/>
              <w:spacing w:before="43"/>
              <w:ind w:left="108"/>
              <w:rPr>
                <w:rFonts w:ascii="Arial Black"/>
                <w:sz w:val="28"/>
              </w:rPr>
            </w:pPr>
            <w:r>
              <w:rPr>
                <w:rFonts w:ascii="Arial Black"/>
                <w:sz w:val="28"/>
              </w:rPr>
              <w:t>Key</w:t>
            </w:r>
            <w:r>
              <w:rPr>
                <w:rFonts w:ascii="Arial Black"/>
                <w:spacing w:val="-1"/>
                <w:sz w:val="28"/>
              </w:rPr>
              <w:t xml:space="preserve"> </w:t>
            </w:r>
            <w:r>
              <w:rPr>
                <w:rFonts w:ascii="Arial Black"/>
                <w:spacing w:val="-2"/>
                <w:sz w:val="28"/>
              </w:rPr>
              <w:t>Decision:</w:t>
            </w:r>
          </w:p>
        </w:tc>
        <w:tc>
          <w:tcPr>
            <w:tcW w:w="4942" w:type="dxa"/>
          </w:tcPr>
          <w:p w14:paraId="393F9031" w14:textId="3549AD29" w:rsidR="00207FB1" w:rsidRDefault="00C80B05">
            <w:pPr>
              <w:pStyle w:val="TableParagraph"/>
              <w:spacing w:before="42"/>
              <w:ind w:left="145"/>
              <w:rPr>
                <w:sz w:val="24"/>
              </w:rPr>
            </w:pPr>
            <w:r>
              <w:rPr>
                <w:sz w:val="24"/>
              </w:rPr>
              <w:t>Yes –</w:t>
            </w:r>
            <w:r>
              <w:rPr>
                <w:spacing w:val="-2"/>
                <w:sz w:val="24"/>
              </w:rPr>
              <w:t xml:space="preserve"> </w:t>
            </w:r>
            <w:r w:rsidR="000E196B">
              <w:rPr>
                <w:spacing w:val="-2"/>
                <w:sz w:val="24"/>
              </w:rPr>
              <w:t>a</w:t>
            </w:r>
            <w:r>
              <w:rPr>
                <w:sz w:val="24"/>
              </w:rPr>
              <w:t>pplies</w:t>
            </w:r>
            <w:r>
              <w:rPr>
                <w:spacing w:val="-1"/>
                <w:sz w:val="24"/>
              </w:rPr>
              <w:t xml:space="preserve"> </w:t>
            </w:r>
            <w:r>
              <w:rPr>
                <w:sz w:val="24"/>
              </w:rPr>
              <w:t>to</w:t>
            </w:r>
            <w:r>
              <w:rPr>
                <w:spacing w:val="-3"/>
                <w:sz w:val="24"/>
              </w:rPr>
              <w:t xml:space="preserve"> </w:t>
            </w:r>
            <w:r>
              <w:rPr>
                <w:sz w:val="24"/>
              </w:rPr>
              <w:t>all</w:t>
            </w:r>
            <w:r>
              <w:rPr>
                <w:spacing w:val="-1"/>
                <w:sz w:val="24"/>
              </w:rPr>
              <w:t xml:space="preserve"> </w:t>
            </w:r>
            <w:r>
              <w:rPr>
                <w:spacing w:val="-4"/>
                <w:sz w:val="24"/>
              </w:rPr>
              <w:t>wards</w:t>
            </w:r>
          </w:p>
        </w:tc>
      </w:tr>
      <w:tr w:rsidR="00207FB1" w14:paraId="2988D600" w14:textId="77777777">
        <w:trPr>
          <w:trHeight w:val="635"/>
        </w:trPr>
        <w:tc>
          <w:tcPr>
            <w:tcW w:w="3352" w:type="dxa"/>
          </w:tcPr>
          <w:p w14:paraId="3F52B543" w14:textId="77777777" w:rsidR="00207FB1" w:rsidRDefault="00C80B05">
            <w:pPr>
              <w:pStyle w:val="TableParagraph"/>
              <w:spacing w:before="120"/>
              <w:ind w:left="108"/>
              <w:rPr>
                <w:rFonts w:ascii="Arial Black"/>
                <w:sz w:val="28"/>
              </w:rPr>
            </w:pPr>
            <w:r>
              <w:rPr>
                <w:rFonts w:ascii="Arial Black"/>
                <w:sz w:val="28"/>
              </w:rPr>
              <w:t>Responsible</w:t>
            </w:r>
            <w:r>
              <w:rPr>
                <w:rFonts w:ascii="Arial Black"/>
                <w:spacing w:val="-8"/>
                <w:sz w:val="28"/>
              </w:rPr>
              <w:t xml:space="preserve"> </w:t>
            </w:r>
            <w:r>
              <w:rPr>
                <w:rFonts w:ascii="Arial Black"/>
                <w:spacing w:val="-2"/>
                <w:sz w:val="28"/>
              </w:rPr>
              <w:t>Officer:</w:t>
            </w:r>
          </w:p>
        </w:tc>
        <w:tc>
          <w:tcPr>
            <w:tcW w:w="4942" w:type="dxa"/>
          </w:tcPr>
          <w:p w14:paraId="63009CB6" w14:textId="77777777" w:rsidR="00207FB1" w:rsidRDefault="00C80B05">
            <w:pPr>
              <w:pStyle w:val="TableParagraph"/>
              <w:spacing w:before="119"/>
              <w:ind w:left="145"/>
              <w:rPr>
                <w:sz w:val="24"/>
              </w:rPr>
            </w:pPr>
            <w:r>
              <w:rPr>
                <w:sz w:val="24"/>
              </w:rPr>
              <w:t>Dipti</w:t>
            </w:r>
            <w:r>
              <w:rPr>
                <w:spacing w:val="-4"/>
                <w:sz w:val="24"/>
              </w:rPr>
              <w:t xml:space="preserve"> </w:t>
            </w:r>
            <w:r>
              <w:rPr>
                <w:sz w:val="24"/>
              </w:rPr>
              <w:t>Patel</w:t>
            </w:r>
            <w:r>
              <w:rPr>
                <w:spacing w:val="-3"/>
                <w:sz w:val="24"/>
              </w:rPr>
              <w:t xml:space="preserve"> </w:t>
            </w:r>
            <w:r>
              <w:rPr>
                <w:sz w:val="24"/>
              </w:rPr>
              <w:t>-</w:t>
            </w:r>
            <w:r>
              <w:rPr>
                <w:spacing w:val="-5"/>
                <w:sz w:val="24"/>
              </w:rPr>
              <w:t xml:space="preserve"> </w:t>
            </w:r>
            <w:r>
              <w:rPr>
                <w:sz w:val="24"/>
              </w:rPr>
              <w:t>Corporate</w:t>
            </w:r>
            <w:r>
              <w:rPr>
                <w:spacing w:val="-5"/>
                <w:sz w:val="24"/>
              </w:rPr>
              <w:t xml:space="preserve"> </w:t>
            </w:r>
            <w:r>
              <w:rPr>
                <w:sz w:val="24"/>
              </w:rPr>
              <w:t>Director,</w:t>
            </w:r>
            <w:r>
              <w:rPr>
                <w:spacing w:val="-4"/>
                <w:sz w:val="24"/>
              </w:rPr>
              <w:t xml:space="preserve"> </w:t>
            </w:r>
            <w:r>
              <w:rPr>
                <w:spacing w:val="-2"/>
                <w:sz w:val="24"/>
              </w:rPr>
              <w:t>Place</w:t>
            </w:r>
          </w:p>
        </w:tc>
      </w:tr>
      <w:tr w:rsidR="00207FB1" w14:paraId="56119A8E" w14:textId="77777777">
        <w:trPr>
          <w:trHeight w:val="947"/>
        </w:trPr>
        <w:tc>
          <w:tcPr>
            <w:tcW w:w="3352" w:type="dxa"/>
          </w:tcPr>
          <w:p w14:paraId="0186765A" w14:textId="77777777" w:rsidR="00207FB1" w:rsidRDefault="00C80B05">
            <w:pPr>
              <w:pStyle w:val="TableParagraph"/>
              <w:spacing w:before="121"/>
              <w:ind w:left="108"/>
              <w:rPr>
                <w:rFonts w:ascii="Arial Black"/>
                <w:sz w:val="28"/>
              </w:rPr>
            </w:pPr>
            <w:r>
              <w:rPr>
                <w:rFonts w:ascii="Arial Black"/>
                <w:sz w:val="28"/>
              </w:rPr>
              <w:t>Portfolio</w:t>
            </w:r>
            <w:r>
              <w:rPr>
                <w:rFonts w:ascii="Arial Black"/>
                <w:spacing w:val="-6"/>
                <w:sz w:val="28"/>
              </w:rPr>
              <w:t xml:space="preserve"> </w:t>
            </w:r>
            <w:r>
              <w:rPr>
                <w:rFonts w:ascii="Arial Black"/>
                <w:spacing w:val="-2"/>
                <w:sz w:val="28"/>
              </w:rPr>
              <w:t>Holder:</w:t>
            </w:r>
          </w:p>
        </w:tc>
        <w:tc>
          <w:tcPr>
            <w:tcW w:w="4942" w:type="dxa"/>
          </w:tcPr>
          <w:p w14:paraId="7FEE69F7" w14:textId="20F3C989" w:rsidR="00207FB1" w:rsidRDefault="00C80B05">
            <w:pPr>
              <w:pStyle w:val="TableParagraph"/>
              <w:spacing w:before="100" w:line="270" w:lineRule="atLeast"/>
              <w:ind w:left="145" w:right="225"/>
              <w:rPr>
                <w:sz w:val="24"/>
              </w:rPr>
            </w:pPr>
            <w:proofErr w:type="spellStart"/>
            <w:r>
              <w:rPr>
                <w:sz w:val="24"/>
              </w:rPr>
              <w:t>Councillor</w:t>
            </w:r>
            <w:proofErr w:type="spellEnd"/>
            <w:r>
              <w:rPr>
                <w:spacing w:val="-9"/>
                <w:sz w:val="24"/>
              </w:rPr>
              <w:t xml:space="preserve"> </w:t>
            </w:r>
            <w:r>
              <w:rPr>
                <w:sz w:val="24"/>
              </w:rPr>
              <w:t>Marilyn</w:t>
            </w:r>
            <w:r>
              <w:rPr>
                <w:spacing w:val="-9"/>
                <w:sz w:val="24"/>
              </w:rPr>
              <w:t xml:space="preserve"> </w:t>
            </w:r>
            <w:r>
              <w:rPr>
                <w:sz w:val="24"/>
              </w:rPr>
              <w:t>Ashton</w:t>
            </w:r>
            <w:r w:rsidR="000E196B">
              <w:rPr>
                <w:sz w:val="24"/>
              </w:rPr>
              <w:t xml:space="preserve"> -</w:t>
            </w:r>
            <w:r>
              <w:rPr>
                <w:spacing w:val="-9"/>
                <w:sz w:val="24"/>
              </w:rPr>
              <w:t xml:space="preserve"> </w:t>
            </w:r>
            <w:r>
              <w:rPr>
                <w:sz w:val="24"/>
              </w:rPr>
              <w:t>Deputy</w:t>
            </w:r>
            <w:r>
              <w:rPr>
                <w:spacing w:val="-11"/>
                <w:sz w:val="24"/>
              </w:rPr>
              <w:t xml:space="preserve"> </w:t>
            </w:r>
            <w:r>
              <w:rPr>
                <w:sz w:val="24"/>
              </w:rPr>
              <w:t>Leader of the Council</w:t>
            </w:r>
            <w:r w:rsidR="000E196B">
              <w:rPr>
                <w:sz w:val="24"/>
              </w:rPr>
              <w:t xml:space="preserve"> and Portfolio Holder for Planning</w:t>
            </w:r>
            <w:r>
              <w:rPr>
                <w:sz w:val="24"/>
              </w:rPr>
              <w:t xml:space="preserve"> </w:t>
            </w:r>
            <w:r w:rsidR="000E196B">
              <w:rPr>
                <w:sz w:val="24"/>
              </w:rPr>
              <w:t>and</w:t>
            </w:r>
            <w:r>
              <w:rPr>
                <w:sz w:val="24"/>
              </w:rPr>
              <w:t xml:space="preserve"> Regeneration </w:t>
            </w:r>
          </w:p>
          <w:p w14:paraId="1E76FE97" w14:textId="5EE12FAA" w:rsidR="000E196B" w:rsidRDefault="000E196B">
            <w:pPr>
              <w:pStyle w:val="TableParagraph"/>
              <w:spacing w:before="100" w:line="270" w:lineRule="atLeast"/>
              <w:ind w:left="145" w:right="225"/>
              <w:rPr>
                <w:sz w:val="24"/>
              </w:rPr>
            </w:pPr>
          </w:p>
        </w:tc>
      </w:tr>
      <w:tr w:rsidR="00207FB1" w14:paraId="1E458606" w14:textId="77777777">
        <w:trPr>
          <w:trHeight w:val="514"/>
        </w:trPr>
        <w:tc>
          <w:tcPr>
            <w:tcW w:w="3352" w:type="dxa"/>
          </w:tcPr>
          <w:p w14:paraId="7C632BA9" w14:textId="77777777" w:rsidR="00207FB1" w:rsidRDefault="00C80B05">
            <w:pPr>
              <w:pStyle w:val="TableParagraph"/>
              <w:spacing w:before="1"/>
              <w:ind w:left="108"/>
              <w:rPr>
                <w:rFonts w:ascii="Arial Black"/>
                <w:sz w:val="28"/>
              </w:rPr>
            </w:pPr>
            <w:r>
              <w:rPr>
                <w:rFonts w:ascii="Arial Black"/>
                <w:spacing w:val="-2"/>
                <w:sz w:val="28"/>
              </w:rPr>
              <w:t>Exempt:</w:t>
            </w:r>
          </w:p>
        </w:tc>
        <w:tc>
          <w:tcPr>
            <w:tcW w:w="4942" w:type="dxa"/>
          </w:tcPr>
          <w:p w14:paraId="038EF479" w14:textId="77777777" w:rsidR="00207FB1" w:rsidRDefault="00C80B05">
            <w:pPr>
              <w:pStyle w:val="TableParagraph"/>
              <w:ind w:left="145"/>
              <w:rPr>
                <w:sz w:val="24"/>
              </w:rPr>
            </w:pPr>
            <w:r>
              <w:rPr>
                <w:spacing w:val="-5"/>
                <w:sz w:val="24"/>
              </w:rPr>
              <w:t>No</w:t>
            </w:r>
          </w:p>
        </w:tc>
      </w:tr>
      <w:tr w:rsidR="00207FB1" w14:paraId="28F8F4E9" w14:textId="77777777">
        <w:trPr>
          <w:trHeight w:val="1029"/>
        </w:trPr>
        <w:tc>
          <w:tcPr>
            <w:tcW w:w="3352" w:type="dxa"/>
          </w:tcPr>
          <w:p w14:paraId="6C335344" w14:textId="77777777" w:rsidR="00207FB1" w:rsidRDefault="00C80B05">
            <w:pPr>
              <w:pStyle w:val="TableParagraph"/>
              <w:spacing w:before="119"/>
              <w:ind w:left="108" w:right="285"/>
              <w:rPr>
                <w:rFonts w:ascii="Arial Black"/>
                <w:sz w:val="28"/>
              </w:rPr>
            </w:pPr>
            <w:r>
              <w:rPr>
                <w:rFonts w:ascii="Arial Black"/>
                <w:sz w:val="28"/>
              </w:rPr>
              <w:t>Decision</w:t>
            </w:r>
            <w:r>
              <w:rPr>
                <w:rFonts w:ascii="Arial Black"/>
                <w:spacing w:val="-20"/>
                <w:sz w:val="28"/>
              </w:rPr>
              <w:t xml:space="preserve"> </w:t>
            </w:r>
            <w:r>
              <w:rPr>
                <w:rFonts w:ascii="Arial Black"/>
                <w:sz w:val="28"/>
              </w:rPr>
              <w:t>subject</w:t>
            </w:r>
            <w:r>
              <w:rPr>
                <w:rFonts w:ascii="Arial Black"/>
                <w:spacing w:val="-18"/>
                <w:sz w:val="28"/>
              </w:rPr>
              <w:t xml:space="preserve"> </w:t>
            </w:r>
            <w:r>
              <w:rPr>
                <w:rFonts w:ascii="Arial Black"/>
                <w:sz w:val="28"/>
              </w:rPr>
              <w:t xml:space="preserve">to </w:t>
            </w:r>
            <w:r>
              <w:rPr>
                <w:rFonts w:ascii="Arial Black"/>
                <w:spacing w:val="-2"/>
                <w:sz w:val="28"/>
              </w:rPr>
              <w:t>Call-in:</w:t>
            </w:r>
          </w:p>
        </w:tc>
        <w:tc>
          <w:tcPr>
            <w:tcW w:w="4942" w:type="dxa"/>
          </w:tcPr>
          <w:p w14:paraId="080E55A9" w14:textId="77777777" w:rsidR="00207FB1" w:rsidRDefault="00C80B05">
            <w:pPr>
              <w:pStyle w:val="TableParagraph"/>
              <w:spacing w:before="118"/>
              <w:ind w:left="145"/>
              <w:rPr>
                <w:sz w:val="24"/>
              </w:rPr>
            </w:pPr>
            <w:r>
              <w:rPr>
                <w:spacing w:val="-5"/>
                <w:sz w:val="24"/>
              </w:rPr>
              <w:t>No</w:t>
            </w:r>
          </w:p>
        </w:tc>
      </w:tr>
      <w:tr w:rsidR="00207FB1" w14:paraId="66DB7E4F" w14:textId="77777777">
        <w:trPr>
          <w:trHeight w:val="635"/>
        </w:trPr>
        <w:tc>
          <w:tcPr>
            <w:tcW w:w="3352" w:type="dxa"/>
          </w:tcPr>
          <w:p w14:paraId="71D8512E" w14:textId="77777777" w:rsidR="00207FB1" w:rsidRDefault="00C80B05">
            <w:pPr>
              <w:pStyle w:val="TableParagraph"/>
              <w:spacing w:before="119"/>
              <w:ind w:left="108"/>
              <w:rPr>
                <w:rFonts w:ascii="Arial Black"/>
                <w:sz w:val="28"/>
              </w:rPr>
            </w:pPr>
            <w:r>
              <w:rPr>
                <w:rFonts w:ascii="Arial Black"/>
                <w:sz w:val="28"/>
              </w:rPr>
              <w:t>Wards</w:t>
            </w:r>
            <w:r>
              <w:rPr>
                <w:rFonts w:ascii="Arial Black"/>
                <w:spacing w:val="-2"/>
                <w:sz w:val="28"/>
              </w:rPr>
              <w:t xml:space="preserve"> affected:</w:t>
            </w:r>
          </w:p>
        </w:tc>
        <w:tc>
          <w:tcPr>
            <w:tcW w:w="4942" w:type="dxa"/>
          </w:tcPr>
          <w:p w14:paraId="12AF36F1" w14:textId="77777777" w:rsidR="00207FB1" w:rsidRDefault="00C80B05">
            <w:pPr>
              <w:pStyle w:val="TableParagraph"/>
              <w:spacing w:before="118"/>
              <w:ind w:left="145"/>
              <w:rPr>
                <w:sz w:val="24"/>
              </w:rPr>
            </w:pPr>
            <w:r>
              <w:rPr>
                <w:sz w:val="24"/>
              </w:rPr>
              <w:t>All</w:t>
            </w:r>
            <w:r>
              <w:rPr>
                <w:spacing w:val="-2"/>
                <w:sz w:val="24"/>
              </w:rPr>
              <w:t xml:space="preserve"> Wards</w:t>
            </w:r>
          </w:p>
        </w:tc>
      </w:tr>
      <w:tr w:rsidR="00207FB1" w14:paraId="3EC8C81A" w14:textId="77777777">
        <w:trPr>
          <w:trHeight w:val="672"/>
        </w:trPr>
        <w:tc>
          <w:tcPr>
            <w:tcW w:w="3352" w:type="dxa"/>
          </w:tcPr>
          <w:p w14:paraId="0D8996D6" w14:textId="77777777" w:rsidR="00207FB1" w:rsidRDefault="00C80B05">
            <w:pPr>
              <w:pStyle w:val="TableParagraph"/>
              <w:spacing w:before="121"/>
              <w:ind w:left="108"/>
              <w:rPr>
                <w:rFonts w:ascii="Arial Black"/>
                <w:sz w:val="28"/>
              </w:rPr>
            </w:pPr>
            <w:r>
              <w:rPr>
                <w:rFonts w:ascii="Arial Black"/>
                <w:spacing w:val="-2"/>
                <w:sz w:val="28"/>
              </w:rPr>
              <w:t>Enclosures:</w:t>
            </w:r>
          </w:p>
        </w:tc>
        <w:tc>
          <w:tcPr>
            <w:tcW w:w="4942" w:type="dxa"/>
          </w:tcPr>
          <w:p w14:paraId="38704EC6" w14:textId="77777777" w:rsidR="00207FB1" w:rsidRDefault="00C80B05">
            <w:pPr>
              <w:pStyle w:val="TableParagraph"/>
              <w:spacing w:before="100" w:line="270" w:lineRule="atLeast"/>
              <w:ind w:left="145"/>
              <w:rPr>
                <w:sz w:val="24"/>
              </w:rPr>
            </w:pPr>
            <w:r>
              <w:rPr>
                <w:sz w:val="24"/>
              </w:rPr>
              <w:t>Appendix</w:t>
            </w:r>
            <w:r>
              <w:rPr>
                <w:spacing w:val="-7"/>
                <w:sz w:val="24"/>
              </w:rPr>
              <w:t xml:space="preserve"> </w:t>
            </w:r>
            <w:r>
              <w:rPr>
                <w:sz w:val="24"/>
              </w:rPr>
              <w:t>A</w:t>
            </w:r>
            <w:r>
              <w:rPr>
                <w:spacing w:val="-7"/>
                <w:sz w:val="24"/>
              </w:rPr>
              <w:t xml:space="preserve"> </w:t>
            </w:r>
            <w:r>
              <w:rPr>
                <w:sz w:val="24"/>
              </w:rPr>
              <w:t>–</w:t>
            </w:r>
            <w:r>
              <w:rPr>
                <w:spacing w:val="-6"/>
                <w:sz w:val="24"/>
              </w:rPr>
              <w:t xml:space="preserve"> </w:t>
            </w:r>
            <w:r>
              <w:rPr>
                <w:sz w:val="24"/>
              </w:rPr>
              <w:t>Updated</w:t>
            </w:r>
            <w:r>
              <w:rPr>
                <w:spacing w:val="-9"/>
                <w:sz w:val="24"/>
              </w:rPr>
              <w:t xml:space="preserve"> </w:t>
            </w:r>
            <w:r>
              <w:rPr>
                <w:sz w:val="24"/>
              </w:rPr>
              <w:t>Statement</w:t>
            </w:r>
            <w:r>
              <w:rPr>
                <w:spacing w:val="-9"/>
                <w:sz w:val="24"/>
              </w:rPr>
              <w:t xml:space="preserve"> </w:t>
            </w:r>
            <w:r>
              <w:rPr>
                <w:sz w:val="24"/>
              </w:rPr>
              <w:t>of Community Involvement</w:t>
            </w:r>
          </w:p>
          <w:p w14:paraId="7330AA48" w14:textId="77777777" w:rsidR="000E196B" w:rsidRDefault="000E196B">
            <w:pPr>
              <w:pStyle w:val="TableParagraph"/>
              <w:spacing w:before="100" w:line="270" w:lineRule="atLeast"/>
              <w:ind w:left="145"/>
              <w:rPr>
                <w:sz w:val="24"/>
              </w:rPr>
            </w:pPr>
            <w:r>
              <w:rPr>
                <w:sz w:val="24"/>
              </w:rPr>
              <w:t>Equalities Impact Assessment</w:t>
            </w:r>
          </w:p>
          <w:p w14:paraId="726C4610" w14:textId="4A87F96F" w:rsidR="000E196B" w:rsidRDefault="000E196B">
            <w:pPr>
              <w:pStyle w:val="TableParagraph"/>
              <w:spacing w:before="100" w:line="270" w:lineRule="atLeast"/>
              <w:ind w:left="145"/>
              <w:rPr>
                <w:sz w:val="24"/>
              </w:rPr>
            </w:pPr>
            <w:r>
              <w:rPr>
                <w:sz w:val="24"/>
              </w:rPr>
              <w:t xml:space="preserve">Recommendation from </w:t>
            </w:r>
            <w:r w:rsidR="00C80B05">
              <w:rPr>
                <w:sz w:val="24"/>
              </w:rPr>
              <w:t xml:space="preserve">the </w:t>
            </w:r>
            <w:r>
              <w:rPr>
                <w:sz w:val="24"/>
              </w:rPr>
              <w:t>Planning Policy Advisory Panel (13 July 2023)</w:t>
            </w:r>
          </w:p>
        </w:tc>
      </w:tr>
    </w:tbl>
    <w:p w14:paraId="37B163B0" w14:textId="77777777" w:rsidR="00207FB1" w:rsidRDefault="00207FB1">
      <w:pPr>
        <w:spacing w:line="270" w:lineRule="atLeast"/>
        <w:rPr>
          <w:sz w:val="24"/>
        </w:rPr>
        <w:sectPr w:rsidR="00207FB1">
          <w:type w:val="continuous"/>
          <w:pgSz w:w="11910" w:h="16840"/>
          <w:pgMar w:top="980" w:right="1360" w:bottom="280" w:left="168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8052"/>
      </w:tblGrid>
      <w:tr w:rsidR="00207FB1" w14:paraId="58A2AF70" w14:textId="77777777" w:rsidTr="000E196B">
        <w:trPr>
          <w:trHeight w:val="360"/>
        </w:trPr>
        <w:tc>
          <w:tcPr>
            <w:tcW w:w="8052" w:type="dxa"/>
            <w:tcBorders>
              <w:bottom w:val="single" w:sz="4" w:space="0" w:color="auto"/>
            </w:tcBorders>
          </w:tcPr>
          <w:p w14:paraId="2B4A3367" w14:textId="77777777" w:rsidR="00207FB1" w:rsidRDefault="00C80B05">
            <w:pPr>
              <w:pStyle w:val="TableParagraph"/>
              <w:spacing w:line="450" w:lineRule="exact"/>
              <w:ind w:left="112"/>
              <w:rPr>
                <w:rFonts w:ascii="Arial Black" w:hAnsi="Arial Black"/>
                <w:sz w:val="32"/>
              </w:rPr>
            </w:pPr>
            <w:r>
              <w:rPr>
                <w:rFonts w:ascii="Arial Black" w:hAnsi="Arial Black"/>
                <w:sz w:val="32"/>
              </w:rPr>
              <w:lastRenderedPageBreak/>
              <w:t>Section</w:t>
            </w:r>
            <w:r>
              <w:rPr>
                <w:rFonts w:ascii="Arial Black" w:hAnsi="Arial Black"/>
                <w:spacing w:val="-9"/>
                <w:sz w:val="32"/>
              </w:rPr>
              <w:t xml:space="preserve"> </w:t>
            </w:r>
            <w:r>
              <w:rPr>
                <w:rFonts w:ascii="Arial Black" w:hAnsi="Arial Black"/>
                <w:sz w:val="32"/>
              </w:rPr>
              <w:t>1</w:t>
            </w:r>
            <w:r>
              <w:rPr>
                <w:rFonts w:ascii="Arial Black" w:hAnsi="Arial Black"/>
                <w:spacing w:val="-6"/>
                <w:sz w:val="32"/>
              </w:rPr>
              <w:t xml:space="preserve"> </w:t>
            </w:r>
            <w:r>
              <w:rPr>
                <w:rFonts w:ascii="Arial Black" w:hAnsi="Arial Black"/>
                <w:sz w:val="32"/>
              </w:rPr>
              <w:t>–</w:t>
            </w:r>
            <w:r>
              <w:rPr>
                <w:rFonts w:ascii="Arial Black" w:hAnsi="Arial Black"/>
                <w:spacing w:val="-8"/>
                <w:sz w:val="32"/>
              </w:rPr>
              <w:t xml:space="preserve"> </w:t>
            </w:r>
            <w:r>
              <w:rPr>
                <w:rFonts w:ascii="Arial Black" w:hAnsi="Arial Black"/>
                <w:sz w:val="32"/>
              </w:rPr>
              <w:t>Summary</w:t>
            </w:r>
            <w:r>
              <w:rPr>
                <w:rFonts w:ascii="Arial Black" w:hAnsi="Arial Black"/>
                <w:spacing w:val="-8"/>
                <w:sz w:val="32"/>
              </w:rPr>
              <w:t xml:space="preserve"> </w:t>
            </w:r>
            <w:r>
              <w:rPr>
                <w:rFonts w:ascii="Arial Black" w:hAnsi="Arial Black"/>
                <w:sz w:val="32"/>
              </w:rPr>
              <w:t>and</w:t>
            </w:r>
            <w:r>
              <w:rPr>
                <w:rFonts w:ascii="Arial Black" w:hAnsi="Arial Black"/>
                <w:spacing w:val="-6"/>
                <w:sz w:val="32"/>
              </w:rPr>
              <w:t xml:space="preserve"> </w:t>
            </w:r>
            <w:r>
              <w:rPr>
                <w:rFonts w:ascii="Arial Black" w:hAnsi="Arial Black"/>
                <w:spacing w:val="-2"/>
                <w:sz w:val="32"/>
              </w:rPr>
              <w:t>Recommendations</w:t>
            </w:r>
          </w:p>
        </w:tc>
      </w:tr>
      <w:tr w:rsidR="00207FB1" w14:paraId="54AF2B87" w14:textId="77777777" w:rsidTr="000E196B">
        <w:trPr>
          <w:trHeight w:val="7486"/>
        </w:trPr>
        <w:tc>
          <w:tcPr>
            <w:tcW w:w="8052" w:type="dxa"/>
            <w:tcBorders>
              <w:top w:val="single" w:sz="4" w:space="0" w:color="auto"/>
              <w:left w:val="single" w:sz="4" w:space="0" w:color="auto"/>
              <w:bottom w:val="single" w:sz="4" w:space="0" w:color="auto"/>
              <w:right w:val="single" w:sz="4" w:space="0" w:color="auto"/>
            </w:tcBorders>
          </w:tcPr>
          <w:p w14:paraId="74313E4A" w14:textId="77777777" w:rsidR="00207FB1" w:rsidRDefault="00C80B05">
            <w:pPr>
              <w:pStyle w:val="TableParagraph"/>
              <w:ind w:left="107"/>
              <w:rPr>
                <w:sz w:val="24"/>
              </w:rPr>
            </w:pPr>
            <w:r>
              <w:rPr>
                <w:sz w:val="24"/>
              </w:rPr>
              <w:t>This</w:t>
            </w:r>
            <w:r>
              <w:rPr>
                <w:spacing w:val="-4"/>
                <w:sz w:val="24"/>
              </w:rPr>
              <w:t xml:space="preserve"> </w:t>
            </w:r>
            <w:r>
              <w:rPr>
                <w:sz w:val="24"/>
              </w:rPr>
              <w:t>report</w:t>
            </w:r>
            <w:r>
              <w:rPr>
                <w:spacing w:val="-4"/>
                <w:sz w:val="24"/>
              </w:rPr>
              <w:t xml:space="preserve"> </w:t>
            </w:r>
            <w:r>
              <w:rPr>
                <w:sz w:val="24"/>
              </w:rPr>
              <w:t>sets</w:t>
            </w:r>
            <w:r>
              <w:rPr>
                <w:spacing w:val="-4"/>
                <w:sz w:val="24"/>
              </w:rPr>
              <w:t xml:space="preserve"> </w:t>
            </w:r>
            <w:r>
              <w:rPr>
                <w:sz w:val="24"/>
              </w:rPr>
              <w:t>out</w:t>
            </w:r>
            <w:r>
              <w:rPr>
                <w:spacing w:val="-4"/>
                <w:sz w:val="24"/>
              </w:rPr>
              <w:t xml:space="preserve"> </w:t>
            </w:r>
            <w:r>
              <w:rPr>
                <w:sz w:val="24"/>
              </w:rPr>
              <w:t>the</w:t>
            </w:r>
            <w:r>
              <w:rPr>
                <w:spacing w:val="-6"/>
                <w:sz w:val="24"/>
              </w:rPr>
              <w:t xml:space="preserve"> </w:t>
            </w:r>
            <w:r>
              <w:rPr>
                <w:sz w:val="24"/>
              </w:rPr>
              <w:t>updated</w:t>
            </w:r>
            <w:r>
              <w:rPr>
                <w:spacing w:val="-4"/>
                <w:sz w:val="24"/>
              </w:rPr>
              <w:t xml:space="preserve"> </w:t>
            </w:r>
            <w:r>
              <w:rPr>
                <w:sz w:val="24"/>
              </w:rPr>
              <w:t>Statement</w:t>
            </w:r>
            <w:r>
              <w:rPr>
                <w:spacing w:val="-6"/>
                <w:sz w:val="24"/>
              </w:rPr>
              <w:t xml:space="preserve"> </w:t>
            </w:r>
            <w:r>
              <w:rPr>
                <w:sz w:val="24"/>
              </w:rPr>
              <w:t>of</w:t>
            </w:r>
            <w:r>
              <w:rPr>
                <w:spacing w:val="-6"/>
                <w:sz w:val="24"/>
              </w:rPr>
              <w:t xml:space="preserve"> </w:t>
            </w:r>
            <w:r>
              <w:rPr>
                <w:sz w:val="24"/>
              </w:rPr>
              <w:t>Community</w:t>
            </w:r>
            <w:r>
              <w:rPr>
                <w:spacing w:val="-7"/>
                <w:sz w:val="24"/>
              </w:rPr>
              <w:t xml:space="preserve"> </w:t>
            </w:r>
            <w:r>
              <w:rPr>
                <w:sz w:val="24"/>
              </w:rPr>
              <w:t>Involvement</w:t>
            </w:r>
            <w:r>
              <w:rPr>
                <w:spacing w:val="-4"/>
                <w:sz w:val="24"/>
              </w:rPr>
              <w:t xml:space="preserve"> </w:t>
            </w:r>
            <w:r>
              <w:rPr>
                <w:sz w:val="24"/>
              </w:rPr>
              <w:t>(SCI) as a replacement to the previously adopted 2012 version.</w:t>
            </w:r>
          </w:p>
          <w:p w14:paraId="202F9E96" w14:textId="77777777" w:rsidR="00207FB1" w:rsidRDefault="00207FB1">
            <w:pPr>
              <w:pStyle w:val="TableParagraph"/>
              <w:spacing w:before="8"/>
              <w:rPr>
                <w:rFonts w:ascii="Times New Roman"/>
                <w:sz w:val="20"/>
              </w:rPr>
            </w:pPr>
          </w:p>
          <w:p w14:paraId="5DE3A427" w14:textId="77777777" w:rsidR="00207FB1" w:rsidRDefault="00C80B05">
            <w:pPr>
              <w:pStyle w:val="TableParagraph"/>
              <w:spacing w:before="1"/>
              <w:ind w:left="107"/>
              <w:rPr>
                <w:b/>
                <w:sz w:val="28"/>
              </w:rPr>
            </w:pPr>
            <w:r>
              <w:rPr>
                <w:b/>
                <w:spacing w:val="-2"/>
                <w:sz w:val="28"/>
              </w:rPr>
              <w:t>Recommendations:</w:t>
            </w:r>
          </w:p>
          <w:p w14:paraId="011D46D6" w14:textId="77777777" w:rsidR="00207FB1" w:rsidRDefault="00C80B05">
            <w:pPr>
              <w:pStyle w:val="TableParagraph"/>
              <w:spacing w:before="1"/>
              <w:ind w:left="107"/>
              <w:rPr>
                <w:sz w:val="24"/>
              </w:rPr>
            </w:pPr>
            <w:r>
              <w:rPr>
                <w:sz w:val="24"/>
              </w:rPr>
              <w:t>Cabinet</w:t>
            </w:r>
            <w:r>
              <w:rPr>
                <w:spacing w:val="-13"/>
                <w:sz w:val="24"/>
              </w:rPr>
              <w:t xml:space="preserve"> </w:t>
            </w:r>
            <w:r>
              <w:rPr>
                <w:sz w:val="24"/>
              </w:rPr>
              <w:t>is</w:t>
            </w:r>
            <w:r>
              <w:rPr>
                <w:spacing w:val="-10"/>
                <w:sz w:val="24"/>
              </w:rPr>
              <w:t xml:space="preserve"> </w:t>
            </w:r>
            <w:r>
              <w:rPr>
                <w:sz w:val="24"/>
              </w:rPr>
              <w:t>requested</w:t>
            </w:r>
            <w:r>
              <w:rPr>
                <w:spacing w:val="-10"/>
                <w:sz w:val="24"/>
              </w:rPr>
              <w:t xml:space="preserve"> </w:t>
            </w:r>
            <w:r>
              <w:rPr>
                <w:spacing w:val="-5"/>
                <w:sz w:val="24"/>
              </w:rPr>
              <w:t>to:</w:t>
            </w:r>
          </w:p>
          <w:p w14:paraId="5B332AF9" w14:textId="77777777" w:rsidR="00207FB1" w:rsidRDefault="00207FB1">
            <w:pPr>
              <w:pStyle w:val="TableParagraph"/>
              <w:spacing w:before="10"/>
              <w:rPr>
                <w:rFonts w:ascii="Times New Roman"/>
                <w:sz w:val="20"/>
              </w:rPr>
            </w:pPr>
          </w:p>
          <w:p w14:paraId="55048B3E" w14:textId="77777777" w:rsidR="00207FB1" w:rsidRDefault="00C80B05" w:rsidP="000E196B">
            <w:pPr>
              <w:pStyle w:val="TableParagraph"/>
              <w:numPr>
                <w:ilvl w:val="0"/>
                <w:numId w:val="12"/>
              </w:numPr>
              <w:tabs>
                <w:tab w:val="left" w:pos="886"/>
              </w:tabs>
              <w:rPr>
                <w:sz w:val="24"/>
              </w:rPr>
            </w:pPr>
            <w:r>
              <w:rPr>
                <w:sz w:val="24"/>
              </w:rPr>
              <w:t>Note</w:t>
            </w:r>
            <w:r>
              <w:rPr>
                <w:spacing w:val="-2"/>
                <w:sz w:val="24"/>
              </w:rPr>
              <w:t xml:space="preserve"> </w:t>
            </w:r>
            <w:r>
              <w:rPr>
                <w:sz w:val="24"/>
              </w:rPr>
              <w:t>and</w:t>
            </w:r>
            <w:r>
              <w:rPr>
                <w:spacing w:val="-2"/>
                <w:sz w:val="24"/>
              </w:rPr>
              <w:t xml:space="preserve"> </w:t>
            </w:r>
            <w:r>
              <w:rPr>
                <w:sz w:val="24"/>
              </w:rPr>
              <w:t>comment</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draft</w:t>
            </w:r>
            <w:r>
              <w:rPr>
                <w:spacing w:val="-2"/>
                <w:sz w:val="24"/>
              </w:rPr>
              <w:t xml:space="preserve"> </w:t>
            </w:r>
            <w:r>
              <w:rPr>
                <w:sz w:val="24"/>
              </w:rPr>
              <w:t>SCI</w:t>
            </w:r>
            <w:r>
              <w:rPr>
                <w:spacing w:val="-2"/>
                <w:sz w:val="24"/>
              </w:rPr>
              <w:t xml:space="preserve"> </w:t>
            </w:r>
            <w:r>
              <w:rPr>
                <w:sz w:val="24"/>
              </w:rPr>
              <w:t>and</w:t>
            </w:r>
            <w:r>
              <w:rPr>
                <w:spacing w:val="-4"/>
                <w:sz w:val="24"/>
              </w:rPr>
              <w:t xml:space="preserve"> </w:t>
            </w:r>
            <w:r>
              <w:rPr>
                <w:sz w:val="24"/>
              </w:rPr>
              <w:t>proposed</w:t>
            </w:r>
            <w:r>
              <w:rPr>
                <w:spacing w:val="-1"/>
                <w:sz w:val="24"/>
              </w:rPr>
              <w:t xml:space="preserve"> </w:t>
            </w:r>
            <w:proofErr w:type="gramStart"/>
            <w:r>
              <w:rPr>
                <w:spacing w:val="-2"/>
                <w:sz w:val="24"/>
              </w:rPr>
              <w:t>changes;</w:t>
            </w:r>
            <w:proofErr w:type="gramEnd"/>
          </w:p>
          <w:p w14:paraId="2A5EA756" w14:textId="77777777" w:rsidR="00207FB1" w:rsidRDefault="00207FB1">
            <w:pPr>
              <w:pStyle w:val="TableParagraph"/>
              <w:spacing w:before="10"/>
              <w:rPr>
                <w:rFonts w:ascii="Times New Roman"/>
                <w:sz w:val="20"/>
              </w:rPr>
            </w:pPr>
          </w:p>
          <w:p w14:paraId="0C46519B" w14:textId="78916CE9" w:rsidR="00207FB1" w:rsidRDefault="00C80B05" w:rsidP="000E196B">
            <w:pPr>
              <w:pStyle w:val="TableParagraph"/>
              <w:numPr>
                <w:ilvl w:val="0"/>
                <w:numId w:val="12"/>
              </w:numPr>
              <w:tabs>
                <w:tab w:val="left" w:pos="887"/>
              </w:tabs>
              <w:ind w:right="175"/>
              <w:rPr>
                <w:sz w:val="24"/>
              </w:rPr>
            </w:pPr>
            <w:r>
              <w:rPr>
                <w:sz w:val="24"/>
              </w:rPr>
              <w:t>Agree to a 21-day period of public consultation on the updated Statement of Community Involvement (SCI) and delegate to the Chief Planning Officer (in consultation with the Portfolio Holder for Planning</w:t>
            </w:r>
            <w:r>
              <w:rPr>
                <w:spacing w:val="-5"/>
                <w:sz w:val="24"/>
              </w:rPr>
              <w:t xml:space="preserve"> </w:t>
            </w:r>
            <w:r>
              <w:rPr>
                <w:sz w:val="24"/>
              </w:rPr>
              <w:t>and</w:t>
            </w:r>
            <w:r>
              <w:rPr>
                <w:spacing w:val="-5"/>
                <w:sz w:val="24"/>
              </w:rPr>
              <w:t xml:space="preserve"> </w:t>
            </w:r>
            <w:r>
              <w:rPr>
                <w:sz w:val="24"/>
              </w:rPr>
              <w:t>Regeneration)</w:t>
            </w:r>
            <w:r>
              <w:rPr>
                <w:spacing w:val="-5"/>
                <w:sz w:val="24"/>
              </w:rPr>
              <w:t xml:space="preserve"> </w:t>
            </w:r>
            <w:r>
              <w:rPr>
                <w:sz w:val="24"/>
              </w:rPr>
              <w:t>authority</w:t>
            </w:r>
            <w:r>
              <w:rPr>
                <w:spacing w:val="-5"/>
                <w:sz w:val="24"/>
              </w:rPr>
              <w:t xml:space="preserve"> </w:t>
            </w:r>
            <w:r>
              <w:rPr>
                <w:sz w:val="24"/>
              </w:rPr>
              <w:t>to</w:t>
            </w:r>
            <w:r>
              <w:rPr>
                <w:spacing w:val="-6"/>
                <w:sz w:val="24"/>
              </w:rPr>
              <w:t xml:space="preserve"> </w:t>
            </w:r>
            <w:r>
              <w:rPr>
                <w:sz w:val="24"/>
              </w:rPr>
              <w:t>undertake</w:t>
            </w:r>
            <w:r>
              <w:rPr>
                <w:spacing w:val="-5"/>
                <w:sz w:val="24"/>
              </w:rPr>
              <w:t xml:space="preserve"> </w:t>
            </w:r>
            <w:r>
              <w:rPr>
                <w:sz w:val="24"/>
              </w:rPr>
              <w:t>this</w:t>
            </w:r>
            <w:r>
              <w:rPr>
                <w:spacing w:val="-5"/>
                <w:sz w:val="24"/>
              </w:rPr>
              <w:t xml:space="preserve"> </w:t>
            </w:r>
            <w:proofErr w:type="gramStart"/>
            <w:r>
              <w:rPr>
                <w:sz w:val="24"/>
              </w:rPr>
              <w:t>consultation;</w:t>
            </w:r>
            <w:proofErr w:type="gramEnd"/>
          </w:p>
          <w:p w14:paraId="00B5661A" w14:textId="77777777" w:rsidR="00207FB1" w:rsidRDefault="00207FB1">
            <w:pPr>
              <w:pStyle w:val="TableParagraph"/>
              <w:spacing w:before="10"/>
              <w:rPr>
                <w:rFonts w:ascii="Times New Roman"/>
                <w:sz w:val="20"/>
              </w:rPr>
            </w:pPr>
          </w:p>
          <w:p w14:paraId="4A1AAF2A" w14:textId="77777777" w:rsidR="00207FB1" w:rsidRDefault="00C80B05" w:rsidP="000E196B">
            <w:pPr>
              <w:pStyle w:val="TableParagraph"/>
              <w:numPr>
                <w:ilvl w:val="0"/>
                <w:numId w:val="12"/>
              </w:numPr>
              <w:tabs>
                <w:tab w:val="left" w:pos="887"/>
              </w:tabs>
              <w:ind w:right="296"/>
              <w:rPr>
                <w:sz w:val="24"/>
              </w:rPr>
            </w:pPr>
            <w:r>
              <w:rPr>
                <w:sz w:val="24"/>
              </w:rPr>
              <w:t>Agree that following the conclusion of the public consultation, it is proposed that</w:t>
            </w:r>
            <w:r>
              <w:rPr>
                <w:spacing w:val="-1"/>
                <w:sz w:val="24"/>
              </w:rPr>
              <w:t xml:space="preserve"> </w:t>
            </w:r>
            <w:r>
              <w:rPr>
                <w:sz w:val="24"/>
              </w:rPr>
              <w:t>subject to minor changes, the</w:t>
            </w:r>
            <w:r>
              <w:rPr>
                <w:spacing w:val="-1"/>
                <w:sz w:val="24"/>
              </w:rPr>
              <w:t xml:space="preserve"> </w:t>
            </w:r>
            <w:r>
              <w:rPr>
                <w:sz w:val="24"/>
              </w:rPr>
              <w:t>Chief Planning Officer in</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Portfolio</w:t>
            </w:r>
            <w:r>
              <w:rPr>
                <w:spacing w:val="-5"/>
                <w:sz w:val="24"/>
              </w:rPr>
              <w:t xml:space="preserve"> </w:t>
            </w:r>
            <w:r>
              <w:rPr>
                <w:sz w:val="24"/>
              </w:rPr>
              <w:t>Holder,</w:t>
            </w:r>
            <w:r>
              <w:rPr>
                <w:spacing w:val="-5"/>
                <w:sz w:val="24"/>
              </w:rPr>
              <w:t xml:space="preserve"> </w:t>
            </w:r>
            <w:r>
              <w:rPr>
                <w:sz w:val="24"/>
              </w:rPr>
              <w:t>be</w:t>
            </w:r>
            <w:r>
              <w:rPr>
                <w:spacing w:val="-5"/>
                <w:sz w:val="24"/>
              </w:rPr>
              <w:t xml:space="preserve"> </w:t>
            </w:r>
            <w:proofErr w:type="spellStart"/>
            <w:r>
              <w:rPr>
                <w:sz w:val="24"/>
              </w:rPr>
              <w:t>authorised</w:t>
            </w:r>
            <w:proofErr w:type="spellEnd"/>
            <w:r>
              <w:rPr>
                <w:spacing w:val="-5"/>
                <w:sz w:val="24"/>
              </w:rPr>
              <w:t xml:space="preserve"> </w:t>
            </w:r>
            <w:r>
              <w:rPr>
                <w:sz w:val="24"/>
              </w:rPr>
              <w:t>to</w:t>
            </w:r>
            <w:r>
              <w:rPr>
                <w:spacing w:val="-2"/>
                <w:sz w:val="24"/>
              </w:rPr>
              <w:t xml:space="preserve"> </w:t>
            </w:r>
            <w:r>
              <w:rPr>
                <w:sz w:val="24"/>
              </w:rPr>
              <w:t>make</w:t>
            </w:r>
            <w:r>
              <w:rPr>
                <w:spacing w:val="-3"/>
                <w:sz w:val="24"/>
              </w:rPr>
              <w:t xml:space="preserve"> </w:t>
            </w:r>
            <w:r>
              <w:rPr>
                <w:sz w:val="24"/>
              </w:rPr>
              <w:t xml:space="preserve">any changes considered appropriate and to formally adopt the </w:t>
            </w:r>
            <w:r>
              <w:rPr>
                <w:spacing w:val="-2"/>
                <w:sz w:val="24"/>
              </w:rPr>
              <w:t>document.</w:t>
            </w:r>
          </w:p>
          <w:p w14:paraId="7CBEAF2E" w14:textId="77777777" w:rsidR="00207FB1" w:rsidRDefault="00207FB1">
            <w:pPr>
              <w:pStyle w:val="TableParagraph"/>
              <w:spacing w:before="10"/>
              <w:rPr>
                <w:rFonts w:ascii="Times New Roman"/>
                <w:sz w:val="23"/>
              </w:rPr>
            </w:pPr>
          </w:p>
          <w:p w14:paraId="3A53639C" w14:textId="233E78D7" w:rsidR="00207FB1" w:rsidRDefault="00C80B05">
            <w:pPr>
              <w:pStyle w:val="TableParagraph"/>
              <w:spacing w:before="1"/>
              <w:ind w:left="107"/>
              <w:rPr>
                <w:b/>
                <w:sz w:val="28"/>
              </w:rPr>
            </w:pPr>
            <w:r>
              <w:rPr>
                <w:b/>
                <w:spacing w:val="-2"/>
                <w:sz w:val="28"/>
              </w:rPr>
              <w:t>Reason</w:t>
            </w:r>
            <w:r w:rsidR="000E196B">
              <w:rPr>
                <w:b/>
                <w:spacing w:val="-2"/>
                <w:sz w:val="28"/>
              </w:rPr>
              <w:t xml:space="preserve"> </w:t>
            </w:r>
            <w:r w:rsidR="000E196B" w:rsidRPr="000E196B">
              <w:rPr>
                <w:b/>
                <w:spacing w:val="-2"/>
                <w:sz w:val="28"/>
              </w:rPr>
              <w:t>(for recommendations)</w:t>
            </w:r>
            <w:r>
              <w:rPr>
                <w:b/>
                <w:spacing w:val="-2"/>
                <w:sz w:val="28"/>
              </w:rPr>
              <w:t>:</w:t>
            </w:r>
          </w:p>
          <w:p w14:paraId="2C2120BA" w14:textId="77777777" w:rsidR="00207FB1" w:rsidRDefault="00C80B05">
            <w:pPr>
              <w:pStyle w:val="TableParagraph"/>
              <w:spacing w:before="1"/>
              <w:ind w:left="107" w:right="115"/>
              <w:rPr>
                <w:sz w:val="24"/>
              </w:rPr>
            </w:pPr>
            <w:r>
              <w:rPr>
                <w:sz w:val="24"/>
              </w:rPr>
              <w:t>It has been over 10 years since the Statement of Community Involvement (SCI)</w:t>
            </w:r>
            <w:r>
              <w:rPr>
                <w:spacing w:val="-4"/>
                <w:sz w:val="24"/>
              </w:rPr>
              <w:t xml:space="preserve"> </w:t>
            </w:r>
            <w:r>
              <w:rPr>
                <w:sz w:val="24"/>
              </w:rPr>
              <w:t>was</w:t>
            </w:r>
            <w:r>
              <w:rPr>
                <w:spacing w:val="-3"/>
                <w:sz w:val="24"/>
              </w:rPr>
              <w:t xml:space="preserve"> </w:t>
            </w:r>
            <w:r>
              <w:rPr>
                <w:sz w:val="24"/>
              </w:rPr>
              <w:t>last</w:t>
            </w:r>
            <w:r>
              <w:rPr>
                <w:spacing w:val="-3"/>
                <w:sz w:val="24"/>
              </w:rPr>
              <w:t xml:space="preserve"> </w:t>
            </w:r>
            <w:r>
              <w:rPr>
                <w:sz w:val="24"/>
              </w:rPr>
              <w:t>revised</w:t>
            </w:r>
            <w:r>
              <w:rPr>
                <w:spacing w:val="-7"/>
                <w:sz w:val="24"/>
              </w:rPr>
              <w:t xml:space="preserve"> </w:t>
            </w:r>
            <w:r>
              <w:rPr>
                <w:sz w:val="24"/>
              </w:rPr>
              <w:t>and</w:t>
            </w:r>
            <w:r>
              <w:rPr>
                <w:spacing w:val="-5"/>
                <w:sz w:val="24"/>
              </w:rPr>
              <w:t xml:space="preserve"> </w:t>
            </w:r>
            <w:r>
              <w:rPr>
                <w:sz w:val="24"/>
              </w:rPr>
              <w:t>adopted.</w:t>
            </w:r>
            <w:r>
              <w:rPr>
                <w:spacing w:val="-3"/>
                <w:sz w:val="24"/>
              </w:rPr>
              <w:t xml:space="preserve"> </w:t>
            </w:r>
            <w:r>
              <w:rPr>
                <w:sz w:val="24"/>
              </w:rPr>
              <w:t>The</w:t>
            </w:r>
            <w:r>
              <w:rPr>
                <w:spacing w:val="-5"/>
                <w:sz w:val="24"/>
              </w:rPr>
              <w:t xml:space="preserve"> </w:t>
            </w:r>
            <w:r>
              <w:rPr>
                <w:sz w:val="24"/>
              </w:rPr>
              <w:t>publishing</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new</w:t>
            </w:r>
            <w:r>
              <w:rPr>
                <w:spacing w:val="-6"/>
                <w:sz w:val="24"/>
              </w:rPr>
              <w:t xml:space="preserve"> </w:t>
            </w:r>
            <w:r>
              <w:rPr>
                <w:sz w:val="24"/>
              </w:rPr>
              <w:t>SCI</w:t>
            </w:r>
            <w:r>
              <w:rPr>
                <w:spacing w:val="-3"/>
                <w:sz w:val="24"/>
              </w:rPr>
              <w:t xml:space="preserve"> </w:t>
            </w:r>
            <w:r>
              <w:rPr>
                <w:sz w:val="24"/>
              </w:rPr>
              <w:t>facilitates Regulation 18 Consultation on the upcoming draft New Harrow Local Plan as it is good practice to ensure that the SCI is updated prior to launching such an extensive borough wide consultation.</w:t>
            </w:r>
          </w:p>
          <w:p w14:paraId="0DF15D3C" w14:textId="77777777" w:rsidR="00207FB1" w:rsidRDefault="00207FB1">
            <w:pPr>
              <w:pStyle w:val="TableParagraph"/>
              <w:rPr>
                <w:rFonts w:ascii="Times New Roman"/>
                <w:sz w:val="24"/>
              </w:rPr>
            </w:pPr>
          </w:p>
          <w:p w14:paraId="7F927C38" w14:textId="77777777" w:rsidR="00207FB1" w:rsidRDefault="00C80B05">
            <w:pPr>
              <w:pStyle w:val="TableParagraph"/>
              <w:spacing w:line="20" w:lineRule="exact"/>
              <w:ind w:left="4" w:right="-72"/>
              <w:rPr>
                <w:rFonts w:ascii="Times New Roman"/>
                <w:sz w:val="2"/>
              </w:rPr>
            </w:pPr>
            <w:r>
              <w:rPr>
                <w:rFonts w:ascii="Times New Roman"/>
                <w:noProof/>
                <w:sz w:val="2"/>
              </w:rPr>
              <mc:AlternateContent>
                <mc:Choice Requires="wpg">
                  <w:drawing>
                    <wp:inline distT="0" distB="0" distL="0" distR="0" wp14:anchorId="1EA59B4D" wp14:editId="524389FA">
                      <wp:extent cx="5271135" cy="635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1135" cy="6350"/>
                                <a:chOff x="0" y="0"/>
                                <a:chExt cx="5271135" cy="6350"/>
                              </a:xfrm>
                            </wpg:grpSpPr>
                            <wps:wsp>
                              <wps:cNvPr id="3" name="Graphic 3"/>
                              <wps:cNvSpPr/>
                              <wps:spPr>
                                <a:xfrm>
                                  <a:off x="0" y="0"/>
                                  <a:ext cx="5271135" cy="6350"/>
                                </a:xfrm>
                                <a:custGeom>
                                  <a:avLst/>
                                  <a:gdLst/>
                                  <a:ahLst/>
                                  <a:cxnLst/>
                                  <a:rect l="l" t="t" r="r" b="b"/>
                                  <a:pathLst>
                                    <a:path w="5271135" h="6350">
                                      <a:moveTo>
                                        <a:pt x="5270881" y="0"/>
                                      </a:moveTo>
                                      <a:lnTo>
                                        <a:pt x="0" y="0"/>
                                      </a:lnTo>
                                      <a:lnTo>
                                        <a:pt x="0" y="6096"/>
                                      </a:lnTo>
                                      <a:lnTo>
                                        <a:pt x="5270881" y="6096"/>
                                      </a:lnTo>
                                      <a:lnTo>
                                        <a:pt x="527088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693D618" id="Group 2" o:spid="_x0000_s1026" style="width:415.05pt;height:.5pt;mso-position-horizontal-relative:char;mso-position-vertical-relative:line" coordsize="52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">
                      <v:shape id="Graphic 3" o:spid="_x0000_s1027" style="position:absolute;width:52711;height:63;visibility:visible;mso-wrap-style:square;v-text-anchor:top" coordsize="52711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" path="m5270881,l,,,6096r5270881,l5270881,xe" fillcolor="black" stroked="f">
                        <v:path arrowok="t"/>
                      </v:shape>
                      <w10:anchorlock/>
                    </v:group>
                  </w:pict>
                </mc:Fallback>
              </mc:AlternateContent>
            </w:r>
          </w:p>
          <w:p w14:paraId="78B50C8B" w14:textId="69BEA0F3" w:rsidR="00207FB1" w:rsidRDefault="00207FB1">
            <w:pPr>
              <w:pStyle w:val="TableParagraph"/>
              <w:spacing w:line="252" w:lineRule="exact"/>
              <w:ind w:left="359"/>
            </w:pPr>
          </w:p>
        </w:tc>
      </w:tr>
    </w:tbl>
    <w:p w14:paraId="5F25BDC5" w14:textId="77777777" w:rsidR="00207FB1" w:rsidRDefault="00207FB1">
      <w:pPr>
        <w:spacing w:line="252" w:lineRule="exact"/>
        <w:sectPr w:rsidR="00207FB1">
          <w:pgSz w:w="11910" w:h="16840"/>
          <w:pgMar w:top="960" w:right="1360" w:bottom="280" w:left="1680" w:header="720" w:footer="720" w:gutter="0"/>
          <w:cols w:space="720"/>
        </w:sectPr>
      </w:pPr>
    </w:p>
    <w:p w14:paraId="705AB974" w14:textId="77777777" w:rsidR="000E196B" w:rsidRDefault="000E196B" w:rsidP="000E196B">
      <w:pPr>
        <w:pStyle w:val="TableParagraph"/>
        <w:spacing w:before="171"/>
        <w:rPr>
          <w:rFonts w:ascii="Arial Black" w:hAnsi="Arial Black"/>
          <w:sz w:val="32"/>
        </w:rPr>
      </w:pPr>
      <w:r>
        <w:rPr>
          <w:rFonts w:ascii="Arial Black" w:hAnsi="Arial Black"/>
          <w:sz w:val="32"/>
        </w:rPr>
        <w:lastRenderedPageBreak/>
        <w:t>Section</w:t>
      </w:r>
      <w:r>
        <w:rPr>
          <w:rFonts w:ascii="Arial Black" w:hAnsi="Arial Black"/>
          <w:spacing w:val="-7"/>
          <w:sz w:val="32"/>
        </w:rPr>
        <w:t xml:space="preserve"> </w:t>
      </w:r>
      <w:r>
        <w:rPr>
          <w:rFonts w:ascii="Arial Black" w:hAnsi="Arial Black"/>
          <w:sz w:val="32"/>
        </w:rPr>
        <w:t>2</w:t>
      </w:r>
      <w:r>
        <w:rPr>
          <w:rFonts w:ascii="Arial Black" w:hAnsi="Arial Black"/>
          <w:spacing w:val="-4"/>
          <w:sz w:val="32"/>
        </w:rPr>
        <w:t xml:space="preserve"> </w:t>
      </w:r>
      <w:r>
        <w:rPr>
          <w:rFonts w:ascii="Arial Black" w:hAnsi="Arial Black"/>
          <w:sz w:val="32"/>
        </w:rPr>
        <w:t>–</w:t>
      </w:r>
      <w:r>
        <w:rPr>
          <w:rFonts w:ascii="Arial Black" w:hAnsi="Arial Black"/>
          <w:spacing w:val="-6"/>
          <w:sz w:val="32"/>
        </w:rPr>
        <w:t xml:space="preserve"> </w:t>
      </w:r>
      <w:r>
        <w:rPr>
          <w:rFonts w:ascii="Arial Black" w:hAnsi="Arial Black"/>
          <w:spacing w:val="-2"/>
          <w:sz w:val="32"/>
        </w:rPr>
        <w:t>Report</w:t>
      </w:r>
    </w:p>
    <w:p w14:paraId="63897852" w14:textId="77777777" w:rsidR="000E196B" w:rsidRDefault="000E196B" w:rsidP="000E196B">
      <w:pPr>
        <w:pStyle w:val="TableParagraph"/>
        <w:spacing w:before="10"/>
        <w:rPr>
          <w:rFonts w:ascii="Times New Roman"/>
          <w:sz w:val="47"/>
        </w:rPr>
      </w:pPr>
    </w:p>
    <w:p w14:paraId="2BD9D242" w14:textId="77777777" w:rsidR="000E196B" w:rsidRDefault="000E196B" w:rsidP="000E196B">
      <w:pPr>
        <w:pStyle w:val="TableParagraph"/>
        <w:numPr>
          <w:ilvl w:val="0"/>
          <w:numId w:val="10"/>
        </w:numPr>
        <w:tabs>
          <w:tab w:val="left" w:pos="357"/>
        </w:tabs>
        <w:ind w:left="357" w:hanging="358"/>
        <w:rPr>
          <w:b/>
          <w:sz w:val="28"/>
        </w:rPr>
      </w:pPr>
      <w:r>
        <w:rPr>
          <w:b/>
          <w:spacing w:val="-2"/>
          <w:sz w:val="28"/>
        </w:rPr>
        <w:t>Introduction</w:t>
      </w:r>
    </w:p>
    <w:p w14:paraId="5E63FA1A" w14:textId="77777777" w:rsidR="000E196B" w:rsidRDefault="000E196B" w:rsidP="000E196B">
      <w:pPr>
        <w:pStyle w:val="TableParagraph"/>
        <w:spacing w:before="2"/>
        <w:rPr>
          <w:rFonts w:ascii="Times New Roman"/>
          <w:sz w:val="28"/>
        </w:rPr>
      </w:pPr>
    </w:p>
    <w:p w14:paraId="3C7EA644" w14:textId="77777777" w:rsidR="000E196B" w:rsidRPr="000E196B" w:rsidRDefault="000E196B" w:rsidP="000E196B">
      <w:pPr>
        <w:pStyle w:val="TableParagraph"/>
        <w:numPr>
          <w:ilvl w:val="1"/>
          <w:numId w:val="10"/>
        </w:numPr>
        <w:tabs>
          <w:tab w:val="left" w:pos="359"/>
        </w:tabs>
        <w:spacing w:before="1"/>
        <w:ind w:right="76"/>
        <w:rPr>
          <w:sz w:val="24"/>
          <w:szCs w:val="24"/>
        </w:rPr>
      </w:pPr>
      <w:r w:rsidRPr="000E196B">
        <w:rPr>
          <w:sz w:val="24"/>
          <w:szCs w:val="24"/>
        </w:rPr>
        <w:t xml:space="preserve">Section 18 of the Planning and Compulsory Purchase Act (2004) requires local planning authorities to prepare a Statement of Community Involvement (SCI). The SCI is a statutory document that sets out how the Council intends to involve the community in the planning process and engage with </w:t>
      </w:r>
      <w:proofErr w:type="gramStart"/>
      <w:r w:rsidRPr="000E196B">
        <w:rPr>
          <w:sz w:val="24"/>
          <w:szCs w:val="24"/>
        </w:rPr>
        <w:t>local residents</w:t>
      </w:r>
      <w:proofErr w:type="gramEnd"/>
      <w:r w:rsidRPr="000E196B">
        <w:rPr>
          <w:sz w:val="24"/>
          <w:szCs w:val="24"/>
        </w:rPr>
        <w:t>, businesses</w:t>
      </w:r>
      <w:r w:rsidRPr="000E196B">
        <w:rPr>
          <w:spacing w:val="-5"/>
          <w:sz w:val="24"/>
          <w:szCs w:val="24"/>
        </w:rPr>
        <w:t xml:space="preserve"> </w:t>
      </w:r>
      <w:r w:rsidRPr="000E196B">
        <w:rPr>
          <w:sz w:val="24"/>
          <w:szCs w:val="24"/>
        </w:rPr>
        <w:t>and</w:t>
      </w:r>
      <w:r w:rsidRPr="000E196B">
        <w:rPr>
          <w:spacing w:val="-5"/>
          <w:sz w:val="24"/>
          <w:szCs w:val="24"/>
        </w:rPr>
        <w:t xml:space="preserve"> </w:t>
      </w:r>
      <w:r w:rsidRPr="000E196B">
        <w:rPr>
          <w:sz w:val="24"/>
          <w:szCs w:val="24"/>
        </w:rPr>
        <w:t>other</w:t>
      </w:r>
      <w:r w:rsidRPr="000E196B">
        <w:rPr>
          <w:spacing w:val="-4"/>
          <w:sz w:val="24"/>
          <w:szCs w:val="24"/>
        </w:rPr>
        <w:t xml:space="preserve"> </w:t>
      </w:r>
      <w:r w:rsidRPr="000E196B">
        <w:rPr>
          <w:sz w:val="24"/>
          <w:szCs w:val="24"/>
        </w:rPr>
        <w:t>interested</w:t>
      </w:r>
      <w:r w:rsidRPr="000E196B">
        <w:rPr>
          <w:spacing w:val="-6"/>
          <w:sz w:val="24"/>
          <w:szCs w:val="24"/>
        </w:rPr>
        <w:t xml:space="preserve"> </w:t>
      </w:r>
      <w:r w:rsidRPr="000E196B">
        <w:rPr>
          <w:sz w:val="24"/>
          <w:szCs w:val="24"/>
        </w:rPr>
        <w:t>parties</w:t>
      </w:r>
      <w:r w:rsidRPr="000E196B">
        <w:rPr>
          <w:spacing w:val="-5"/>
          <w:sz w:val="24"/>
          <w:szCs w:val="24"/>
        </w:rPr>
        <w:t xml:space="preserve"> </w:t>
      </w:r>
      <w:r w:rsidRPr="000E196B">
        <w:rPr>
          <w:sz w:val="24"/>
          <w:szCs w:val="24"/>
        </w:rPr>
        <w:t>when</w:t>
      </w:r>
      <w:r w:rsidRPr="000E196B">
        <w:rPr>
          <w:spacing w:val="-6"/>
          <w:sz w:val="24"/>
          <w:szCs w:val="24"/>
        </w:rPr>
        <w:t xml:space="preserve"> </w:t>
      </w:r>
      <w:r w:rsidRPr="000E196B">
        <w:rPr>
          <w:sz w:val="24"/>
          <w:szCs w:val="24"/>
        </w:rPr>
        <w:t>developing</w:t>
      </w:r>
      <w:r w:rsidRPr="000E196B">
        <w:rPr>
          <w:spacing w:val="-5"/>
          <w:sz w:val="24"/>
          <w:szCs w:val="24"/>
        </w:rPr>
        <w:t xml:space="preserve"> </w:t>
      </w:r>
      <w:r w:rsidRPr="000E196B">
        <w:rPr>
          <w:sz w:val="24"/>
          <w:szCs w:val="24"/>
        </w:rPr>
        <w:t>and</w:t>
      </w:r>
      <w:r w:rsidRPr="000E196B">
        <w:rPr>
          <w:spacing w:val="-5"/>
          <w:sz w:val="24"/>
          <w:szCs w:val="24"/>
        </w:rPr>
        <w:t xml:space="preserve"> </w:t>
      </w:r>
      <w:r w:rsidRPr="000E196B">
        <w:rPr>
          <w:sz w:val="24"/>
          <w:szCs w:val="24"/>
        </w:rPr>
        <w:t>reviewing</w:t>
      </w:r>
      <w:r w:rsidRPr="000E196B">
        <w:rPr>
          <w:spacing w:val="-5"/>
          <w:sz w:val="24"/>
          <w:szCs w:val="24"/>
        </w:rPr>
        <w:t xml:space="preserve"> </w:t>
      </w:r>
      <w:r w:rsidRPr="000E196B">
        <w:rPr>
          <w:sz w:val="24"/>
          <w:szCs w:val="24"/>
        </w:rPr>
        <w:t>planning documents and determining planning applications. This report recommends an updated version of the Council’s current Statement of Community Involvement which was adopted in 2012.</w:t>
      </w:r>
    </w:p>
    <w:p w14:paraId="61BD4AFA" w14:textId="77777777" w:rsidR="000E196B" w:rsidRDefault="000E196B" w:rsidP="000E196B">
      <w:pPr>
        <w:pStyle w:val="TableParagraph"/>
        <w:rPr>
          <w:rFonts w:ascii="Times New Roman"/>
          <w:sz w:val="24"/>
        </w:rPr>
      </w:pPr>
    </w:p>
    <w:p w14:paraId="35F25594" w14:textId="77777777" w:rsidR="000E196B" w:rsidRDefault="000E196B" w:rsidP="000E196B">
      <w:pPr>
        <w:pStyle w:val="TableParagraph"/>
        <w:spacing w:before="8"/>
        <w:rPr>
          <w:rFonts w:ascii="Times New Roman"/>
          <w:sz w:val="20"/>
        </w:rPr>
      </w:pPr>
    </w:p>
    <w:p w14:paraId="2CC9D2CD" w14:textId="77777777" w:rsidR="000E196B" w:rsidRDefault="000E196B" w:rsidP="000E196B">
      <w:pPr>
        <w:pStyle w:val="TableParagraph"/>
        <w:numPr>
          <w:ilvl w:val="0"/>
          <w:numId w:val="9"/>
        </w:numPr>
        <w:tabs>
          <w:tab w:val="left" w:pos="357"/>
        </w:tabs>
        <w:ind w:left="357" w:hanging="358"/>
        <w:rPr>
          <w:b/>
          <w:sz w:val="28"/>
        </w:rPr>
      </w:pPr>
      <w:r>
        <w:rPr>
          <w:b/>
          <w:sz w:val="28"/>
        </w:rPr>
        <w:t>Options</w:t>
      </w:r>
      <w:r>
        <w:rPr>
          <w:b/>
          <w:spacing w:val="-7"/>
          <w:sz w:val="28"/>
        </w:rPr>
        <w:t xml:space="preserve"> </w:t>
      </w:r>
      <w:proofErr w:type="gramStart"/>
      <w:r>
        <w:rPr>
          <w:b/>
          <w:spacing w:val="-2"/>
          <w:sz w:val="28"/>
        </w:rPr>
        <w:t>considered</w:t>
      </w:r>
      <w:proofErr w:type="gramEnd"/>
    </w:p>
    <w:p w14:paraId="55A8D99D" w14:textId="77777777" w:rsidR="000E196B" w:rsidRDefault="000E196B" w:rsidP="000E196B">
      <w:pPr>
        <w:pStyle w:val="TableParagraph"/>
        <w:spacing w:before="1"/>
        <w:rPr>
          <w:rFonts w:ascii="Times New Roman"/>
          <w:sz w:val="24"/>
        </w:rPr>
      </w:pPr>
    </w:p>
    <w:p w14:paraId="45EE25B4" w14:textId="202CB726" w:rsidR="00207FB1" w:rsidRPr="000E196B" w:rsidRDefault="000E196B" w:rsidP="000E196B">
      <w:pPr>
        <w:pStyle w:val="TableParagraph"/>
        <w:numPr>
          <w:ilvl w:val="1"/>
          <w:numId w:val="9"/>
        </w:numPr>
        <w:tabs>
          <w:tab w:val="left" w:pos="359"/>
        </w:tabs>
        <w:spacing w:before="82"/>
        <w:ind w:left="480" w:right="481"/>
        <w:rPr>
          <w:sz w:val="24"/>
          <w:szCs w:val="24"/>
        </w:rPr>
      </w:pPr>
      <w:r w:rsidRPr="000E196B">
        <w:rPr>
          <w:sz w:val="24"/>
          <w:szCs w:val="24"/>
        </w:rPr>
        <w:t>The option not to update the current SCI was considered but rejected. This is because</w:t>
      </w:r>
      <w:r w:rsidRPr="000E196B">
        <w:rPr>
          <w:spacing w:val="-2"/>
          <w:sz w:val="24"/>
          <w:szCs w:val="24"/>
        </w:rPr>
        <w:t xml:space="preserve"> </w:t>
      </w:r>
      <w:r w:rsidRPr="000E196B">
        <w:rPr>
          <w:sz w:val="24"/>
          <w:szCs w:val="24"/>
        </w:rPr>
        <w:t>SCIs</w:t>
      </w:r>
      <w:r w:rsidRPr="000E196B">
        <w:rPr>
          <w:spacing w:val="-4"/>
          <w:sz w:val="24"/>
          <w:szCs w:val="24"/>
        </w:rPr>
        <w:t xml:space="preserve"> </w:t>
      </w:r>
      <w:r w:rsidRPr="000E196B">
        <w:rPr>
          <w:sz w:val="24"/>
          <w:szCs w:val="24"/>
        </w:rPr>
        <w:t>should</w:t>
      </w:r>
      <w:r w:rsidRPr="000E196B">
        <w:rPr>
          <w:spacing w:val="-2"/>
          <w:sz w:val="24"/>
          <w:szCs w:val="24"/>
        </w:rPr>
        <w:t xml:space="preserve"> </w:t>
      </w:r>
      <w:r w:rsidRPr="000E196B">
        <w:rPr>
          <w:sz w:val="24"/>
          <w:szCs w:val="24"/>
        </w:rPr>
        <w:t>be</w:t>
      </w:r>
      <w:r w:rsidRPr="000E196B">
        <w:rPr>
          <w:spacing w:val="-6"/>
          <w:sz w:val="24"/>
          <w:szCs w:val="24"/>
        </w:rPr>
        <w:t xml:space="preserve"> </w:t>
      </w:r>
      <w:r w:rsidRPr="000E196B">
        <w:rPr>
          <w:sz w:val="24"/>
          <w:szCs w:val="24"/>
        </w:rPr>
        <w:t>reviewed</w:t>
      </w:r>
      <w:r w:rsidRPr="000E196B">
        <w:rPr>
          <w:spacing w:val="-2"/>
          <w:sz w:val="24"/>
          <w:szCs w:val="24"/>
        </w:rPr>
        <w:t xml:space="preserve"> </w:t>
      </w:r>
      <w:r w:rsidRPr="000E196B">
        <w:rPr>
          <w:sz w:val="24"/>
          <w:szCs w:val="24"/>
        </w:rPr>
        <w:t>every</w:t>
      </w:r>
      <w:r w:rsidRPr="000E196B">
        <w:rPr>
          <w:spacing w:val="-6"/>
          <w:sz w:val="24"/>
          <w:szCs w:val="24"/>
        </w:rPr>
        <w:t xml:space="preserve"> </w:t>
      </w:r>
      <w:r w:rsidRPr="000E196B">
        <w:rPr>
          <w:sz w:val="24"/>
          <w:szCs w:val="24"/>
        </w:rPr>
        <w:t>five</w:t>
      </w:r>
      <w:r w:rsidRPr="000E196B">
        <w:rPr>
          <w:spacing w:val="-2"/>
          <w:sz w:val="24"/>
          <w:szCs w:val="24"/>
        </w:rPr>
        <w:t xml:space="preserve"> </w:t>
      </w:r>
      <w:r w:rsidRPr="000E196B">
        <w:rPr>
          <w:sz w:val="24"/>
          <w:szCs w:val="24"/>
        </w:rPr>
        <w:t>years</w:t>
      </w:r>
      <w:r w:rsidRPr="000E196B">
        <w:rPr>
          <w:spacing w:val="-1"/>
          <w:sz w:val="24"/>
          <w:szCs w:val="24"/>
        </w:rPr>
        <w:t xml:space="preserve"> </w:t>
      </w:r>
      <w:r w:rsidRPr="000E196B">
        <w:rPr>
          <w:sz w:val="24"/>
          <w:szCs w:val="24"/>
        </w:rPr>
        <w:t>and</w:t>
      </w:r>
      <w:r w:rsidRPr="000E196B">
        <w:rPr>
          <w:spacing w:val="-4"/>
          <w:sz w:val="24"/>
          <w:szCs w:val="24"/>
        </w:rPr>
        <w:t xml:space="preserve"> </w:t>
      </w:r>
      <w:r w:rsidRPr="000E196B">
        <w:rPr>
          <w:sz w:val="24"/>
          <w:szCs w:val="24"/>
        </w:rPr>
        <w:t>the</w:t>
      </w:r>
      <w:r w:rsidRPr="000E196B">
        <w:rPr>
          <w:spacing w:val="-4"/>
          <w:sz w:val="24"/>
          <w:szCs w:val="24"/>
        </w:rPr>
        <w:t xml:space="preserve"> </w:t>
      </w:r>
      <w:r w:rsidRPr="000E196B">
        <w:rPr>
          <w:sz w:val="24"/>
          <w:szCs w:val="24"/>
        </w:rPr>
        <w:t>current</w:t>
      </w:r>
      <w:r w:rsidRPr="000E196B">
        <w:rPr>
          <w:spacing w:val="-3"/>
          <w:sz w:val="24"/>
          <w:szCs w:val="24"/>
        </w:rPr>
        <w:t xml:space="preserve"> </w:t>
      </w:r>
      <w:r w:rsidRPr="000E196B">
        <w:rPr>
          <w:sz w:val="24"/>
          <w:szCs w:val="24"/>
        </w:rPr>
        <w:t>SCI is</w:t>
      </w:r>
      <w:r w:rsidRPr="000E196B">
        <w:rPr>
          <w:spacing w:val="-6"/>
          <w:sz w:val="24"/>
          <w:szCs w:val="24"/>
        </w:rPr>
        <w:t xml:space="preserve"> </w:t>
      </w:r>
      <w:r w:rsidRPr="000E196B">
        <w:rPr>
          <w:sz w:val="24"/>
          <w:szCs w:val="24"/>
        </w:rPr>
        <w:t>over ten years old, necessitating an update. Additionally, the National Planning Practice</w:t>
      </w:r>
      <w:r w:rsidRPr="000E196B">
        <w:rPr>
          <w:spacing w:val="-6"/>
          <w:sz w:val="24"/>
          <w:szCs w:val="24"/>
        </w:rPr>
        <w:t xml:space="preserve"> </w:t>
      </w:r>
      <w:r w:rsidRPr="000E196B">
        <w:rPr>
          <w:sz w:val="24"/>
          <w:szCs w:val="24"/>
        </w:rPr>
        <w:t>Guidance</w:t>
      </w:r>
      <w:r w:rsidRPr="000E196B">
        <w:rPr>
          <w:spacing w:val="-6"/>
          <w:sz w:val="24"/>
          <w:szCs w:val="24"/>
        </w:rPr>
        <w:t xml:space="preserve"> </w:t>
      </w:r>
      <w:r w:rsidRPr="000E196B">
        <w:rPr>
          <w:sz w:val="24"/>
          <w:szCs w:val="24"/>
        </w:rPr>
        <w:t>(NPPG)</w:t>
      </w:r>
      <w:r w:rsidRPr="000E196B">
        <w:rPr>
          <w:spacing w:val="-5"/>
          <w:sz w:val="24"/>
          <w:szCs w:val="24"/>
        </w:rPr>
        <w:t xml:space="preserve"> </w:t>
      </w:r>
      <w:r w:rsidRPr="000E196B">
        <w:rPr>
          <w:sz w:val="24"/>
          <w:szCs w:val="24"/>
        </w:rPr>
        <w:t>indicates</w:t>
      </w:r>
      <w:r w:rsidRPr="000E196B">
        <w:rPr>
          <w:spacing w:val="-5"/>
          <w:sz w:val="24"/>
          <w:szCs w:val="24"/>
        </w:rPr>
        <w:t xml:space="preserve"> </w:t>
      </w:r>
      <w:r w:rsidRPr="000E196B">
        <w:rPr>
          <w:sz w:val="24"/>
          <w:szCs w:val="24"/>
        </w:rPr>
        <w:t>that</w:t>
      </w:r>
      <w:r w:rsidRPr="000E196B">
        <w:rPr>
          <w:spacing w:val="-5"/>
          <w:sz w:val="24"/>
          <w:szCs w:val="24"/>
        </w:rPr>
        <w:t xml:space="preserve"> </w:t>
      </w:r>
      <w:r w:rsidRPr="000E196B">
        <w:rPr>
          <w:sz w:val="24"/>
          <w:szCs w:val="24"/>
        </w:rPr>
        <w:t>local</w:t>
      </w:r>
      <w:r w:rsidRPr="000E196B">
        <w:rPr>
          <w:spacing w:val="-4"/>
          <w:sz w:val="24"/>
          <w:szCs w:val="24"/>
        </w:rPr>
        <w:t xml:space="preserve"> </w:t>
      </w:r>
      <w:r w:rsidRPr="000E196B">
        <w:rPr>
          <w:sz w:val="24"/>
          <w:szCs w:val="24"/>
        </w:rPr>
        <w:t>planning</w:t>
      </w:r>
      <w:r w:rsidRPr="000E196B">
        <w:rPr>
          <w:spacing w:val="-4"/>
          <w:sz w:val="24"/>
          <w:szCs w:val="24"/>
        </w:rPr>
        <w:t xml:space="preserve"> </w:t>
      </w:r>
      <w:r w:rsidRPr="000E196B">
        <w:rPr>
          <w:sz w:val="24"/>
          <w:szCs w:val="24"/>
        </w:rPr>
        <w:t>authorities</w:t>
      </w:r>
      <w:r w:rsidRPr="000E196B">
        <w:rPr>
          <w:spacing w:val="-6"/>
          <w:sz w:val="24"/>
          <w:szCs w:val="24"/>
        </w:rPr>
        <w:t xml:space="preserve"> </w:t>
      </w:r>
      <w:r w:rsidRPr="000E196B">
        <w:rPr>
          <w:sz w:val="24"/>
          <w:szCs w:val="24"/>
        </w:rPr>
        <w:t>may</w:t>
      </w:r>
      <w:r w:rsidRPr="000E196B">
        <w:rPr>
          <w:spacing w:val="-6"/>
          <w:sz w:val="24"/>
          <w:szCs w:val="24"/>
        </w:rPr>
        <w:t xml:space="preserve"> </w:t>
      </w:r>
      <w:r w:rsidRPr="000E196B">
        <w:rPr>
          <w:sz w:val="24"/>
          <w:szCs w:val="24"/>
        </w:rPr>
        <w:t xml:space="preserve">review </w:t>
      </w:r>
      <w:r w:rsidR="00C80B05" w:rsidRPr="000E196B">
        <w:rPr>
          <w:sz w:val="24"/>
          <w:szCs w:val="24"/>
        </w:rPr>
        <w:t>and</w:t>
      </w:r>
      <w:r w:rsidR="00C80B05" w:rsidRPr="000E196B">
        <w:rPr>
          <w:spacing w:val="-2"/>
          <w:sz w:val="24"/>
          <w:szCs w:val="24"/>
        </w:rPr>
        <w:t xml:space="preserve"> </w:t>
      </w:r>
      <w:r w:rsidR="00C80B05" w:rsidRPr="000E196B">
        <w:rPr>
          <w:sz w:val="24"/>
          <w:szCs w:val="24"/>
        </w:rPr>
        <w:t>update</w:t>
      </w:r>
      <w:r w:rsidR="00C80B05" w:rsidRPr="000E196B">
        <w:rPr>
          <w:spacing w:val="-4"/>
          <w:sz w:val="24"/>
          <w:szCs w:val="24"/>
        </w:rPr>
        <w:t xml:space="preserve"> </w:t>
      </w:r>
      <w:r w:rsidR="00C80B05" w:rsidRPr="000E196B">
        <w:rPr>
          <w:sz w:val="24"/>
          <w:szCs w:val="24"/>
        </w:rPr>
        <w:t>their</w:t>
      </w:r>
      <w:r w:rsidR="00C80B05" w:rsidRPr="000E196B">
        <w:rPr>
          <w:spacing w:val="-3"/>
          <w:sz w:val="24"/>
          <w:szCs w:val="24"/>
        </w:rPr>
        <w:t xml:space="preserve"> </w:t>
      </w:r>
      <w:r w:rsidR="00C80B05" w:rsidRPr="000E196B">
        <w:rPr>
          <w:sz w:val="24"/>
          <w:szCs w:val="24"/>
        </w:rPr>
        <w:t>SCI</w:t>
      </w:r>
      <w:r w:rsidR="00C80B05" w:rsidRPr="000E196B">
        <w:rPr>
          <w:spacing w:val="-3"/>
          <w:sz w:val="24"/>
          <w:szCs w:val="24"/>
        </w:rPr>
        <w:t xml:space="preserve"> </w:t>
      </w:r>
      <w:r w:rsidR="00C80B05" w:rsidRPr="000E196B">
        <w:rPr>
          <w:sz w:val="24"/>
          <w:szCs w:val="24"/>
        </w:rPr>
        <w:t>at</w:t>
      </w:r>
      <w:r w:rsidR="00C80B05" w:rsidRPr="000E196B">
        <w:rPr>
          <w:spacing w:val="-3"/>
          <w:sz w:val="24"/>
          <w:szCs w:val="24"/>
        </w:rPr>
        <w:t xml:space="preserve"> </w:t>
      </w:r>
      <w:r w:rsidR="00C80B05" w:rsidRPr="000E196B">
        <w:rPr>
          <w:sz w:val="24"/>
          <w:szCs w:val="24"/>
        </w:rPr>
        <w:t>the</w:t>
      </w:r>
      <w:r w:rsidR="00C80B05" w:rsidRPr="000E196B">
        <w:rPr>
          <w:spacing w:val="-2"/>
          <w:sz w:val="24"/>
          <w:szCs w:val="24"/>
        </w:rPr>
        <w:t xml:space="preserve"> </w:t>
      </w:r>
      <w:r w:rsidR="00C80B05" w:rsidRPr="000E196B">
        <w:rPr>
          <w:sz w:val="24"/>
          <w:szCs w:val="24"/>
        </w:rPr>
        <w:t>same</w:t>
      </w:r>
      <w:r w:rsidR="00C80B05" w:rsidRPr="000E196B">
        <w:rPr>
          <w:spacing w:val="-4"/>
          <w:sz w:val="24"/>
          <w:szCs w:val="24"/>
        </w:rPr>
        <w:t xml:space="preserve"> </w:t>
      </w:r>
      <w:r w:rsidR="00C80B05" w:rsidRPr="000E196B">
        <w:rPr>
          <w:sz w:val="24"/>
          <w:szCs w:val="24"/>
        </w:rPr>
        <w:t>time</w:t>
      </w:r>
      <w:r w:rsidR="00C80B05" w:rsidRPr="000E196B">
        <w:rPr>
          <w:spacing w:val="-2"/>
          <w:sz w:val="24"/>
          <w:szCs w:val="24"/>
        </w:rPr>
        <w:t xml:space="preserve"> </w:t>
      </w:r>
      <w:r w:rsidR="00C80B05" w:rsidRPr="000E196B">
        <w:rPr>
          <w:sz w:val="24"/>
          <w:szCs w:val="24"/>
        </w:rPr>
        <w:t>as</w:t>
      </w:r>
      <w:r w:rsidR="00C80B05" w:rsidRPr="000E196B">
        <w:rPr>
          <w:spacing w:val="-4"/>
          <w:sz w:val="24"/>
          <w:szCs w:val="24"/>
        </w:rPr>
        <w:t xml:space="preserve"> </w:t>
      </w:r>
      <w:r w:rsidR="00C80B05" w:rsidRPr="000E196B">
        <w:rPr>
          <w:sz w:val="24"/>
          <w:szCs w:val="24"/>
        </w:rPr>
        <w:t>reviewing</w:t>
      </w:r>
      <w:r w:rsidR="00C80B05" w:rsidRPr="000E196B">
        <w:rPr>
          <w:spacing w:val="-2"/>
          <w:sz w:val="24"/>
          <w:szCs w:val="24"/>
        </w:rPr>
        <w:t xml:space="preserve"> </w:t>
      </w:r>
      <w:r w:rsidR="00C80B05" w:rsidRPr="000E196B">
        <w:rPr>
          <w:sz w:val="24"/>
          <w:szCs w:val="24"/>
        </w:rPr>
        <w:t>and</w:t>
      </w:r>
      <w:r w:rsidR="00C80B05" w:rsidRPr="000E196B">
        <w:rPr>
          <w:spacing w:val="-2"/>
          <w:sz w:val="24"/>
          <w:szCs w:val="24"/>
        </w:rPr>
        <w:t xml:space="preserve"> </w:t>
      </w:r>
      <w:r w:rsidR="00C80B05" w:rsidRPr="000E196B">
        <w:rPr>
          <w:sz w:val="24"/>
          <w:szCs w:val="24"/>
        </w:rPr>
        <w:t>updating</w:t>
      </w:r>
      <w:r w:rsidR="00C80B05" w:rsidRPr="000E196B">
        <w:rPr>
          <w:spacing w:val="-2"/>
          <w:sz w:val="24"/>
          <w:szCs w:val="24"/>
        </w:rPr>
        <w:t xml:space="preserve"> </w:t>
      </w:r>
      <w:r w:rsidR="00C80B05" w:rsidRPr="000E196B">
        <w:rPr>
          <w:sz w:val="24"/>
          <w:szCs w:val="24"/>
        </w:rPr>
        <w:t>a</w:t>
      </w:r>
      <w:r w:rsidR="00C80B05" w:rsidRPr="000E196B">
        <w:rPr>
          <w:spacing w:val="-2"/>
          <w:sz w:val="24"/>
          <w:szCs w:val="24"/>
        </w:rPr>
        <w:t xml:space="preserve"> </w:t>
      </w:r>
      <w:r w:rsidR="00C80B05" w:rsidRPr="000E196B">
        <w:rPr>
          <w:sz w:val="24"/>
          <w:szCs w:val="24"/>
        </w:rPr>
        <w:t>plan</w:t>
      </w:r>
      <w:r w:rsidR="00C80B05" w:rsidRPr="000E196B">
        <w:rPr>
          <w:spacing w:val="-4"/>
          <w:sz w:val="24"/>
          <w:szCs w:val="24"/>
        </w:rPr>
        <w:t xml:space="preserve"> </w:t>
      </w:r>
      <w:r w:rsidR="00C80B05" w:rsidRPr="000E196B">
        <w:rPr>
          <w:sz w:val="24"/>
          <w:szCs w:val="24"/>
        </w:rPr>
        <w:t>to</w:t>
      </w:r>
      <w:r w:rsidR="00C80B05" w:rsidRPr="000E196B">
        <w:rPr>
          <w:spacing w:val="-2"/>
          <w:sz w:val="24"/>
          <w:szCs w:val="24"/>
        </w:rPr>
        <w:t xml:space="preserve"> </w:t>
      </w:r>
      <w:r w:rsidR="00C80B05" w:rsidRPr="000E196B">
        <w:rPr>
          <w:sz w:val="24"/>
          <w:szCs w:val="24"/>
        </w:rPr>
        <w:t>reflect what action is taken to involve the community in any change to the plan.</w:t>
      </w:r>
    </w:p>
    <w:p w14:paraId="5C293CE3" w14:textId="77777777" w:rsidR="00207FB1" w:rsidRPr="000E196B" w:rsidRDefault="00207FB1">
      <w:pPr>
        <w:pStyle w:val="BodyText"/>
        <w:spacing w:before="1"/>
        <w:rPr>
          <w:sz w:val="28"/>
          <w:szCs w:val="24"/>
        </w:rPr>
      </w:pPr>
    </w:p>
    <w:p w14:paraId="3511A9C8" w14:textId="77777777" w:rsidR="00207FB1" w:rsidRPr="000E196B" w:rsidRDefault="00C80B05">
      <w:pPr>
        <w:pStyle w:val="BodyText"/>
        <w:ind w:left="480" w:right="481" w:hanging="360"/>
        <w:rPr>
          <w:sz w:val="24"/>
          <w:szCs w:val="24"/>
        </w:rPr>
      </w:pPr>
      <w:r w:rsidRPr="000E196B">
        <w:rPr>
          <w:sz w:val="24"/>
          <w:szCs w:val="24"/>
        </w:rPr>
        <w:t>2.2</w:t>
      </w:r>
      <w:r w:rsidRPr="000E196B">
        <w:rPr>
          <w:spacing w:val="-11"/>
          <w:sz w:val="24"/>
          <w:szCs w:val="24"/>
        </w:rPr>
        <w:t xml:space="preserve"> </w:t>
      </w:r>
      <w:r w:rsidRPr="000E196B">
        <w:rPr>
          <w:sz w:val="24"/>
          <w:szCs w:val="24"/>
        </w:rPr>
        <w:t>Two</w:t>
      </w:r>
      <w:r w:rsidRPr="000E196B">
        <w:rPr>
          <w:spacing w:val="-3"/>
          <w:sz w:val="24"/>
          <w:szCs w:val="24"/>
        </w:rPr>
        <w:t xml:space="preserve"> </w:t>
      </w:r>
      <w:r w:rsidRPr="000E196B">
        <w:rPr>
          <w:sz w:val="24"/>
          <w:szCs w:val="24"/>
        </w:rPr>
        <w:t>options</w:t>
      </w:r>
      <w:r w:rsidRPr="000E196B">
        <w:rPr>
          <w:spacing w:val="-2"/>
          <w:sz w:val="24"/>
          <w:szCs w:val="24"/>
        </w:rPr>
        <w:t xml:space="preserve"> </w:t>
      </w:r>
      <w:r w:rsidRPr="000E196B">
        <w:rPr>
          <w:sz w:val="24"/>
          <w:szCs w:val="24"/>
        </w:rPr>
        <w:t>in</w:t>
      </w:r>
      <w:r w:rsidRPr="000E196B">
        <w:rPr>
          <w:spacing w:val="-5"/>
          <w:sz w:val="24"/>
          <w:szCs w:val="24"/>
        </w:rPr>
        <w:t xml:space="preserve"> </w:t>
      </w:r>
      <w:r w:rsidRPr="000E196B">
        <w:rPr>
          <w:sz w:val="24"/>
          <w:szCs w:val="24"/>
        </w:rPr>
        <w:t>relation</w:t>
      </w:r>
      <w:r w:rsidRPr="000E196B">
        <w:rPr>
          <w:spacing w:val="-5"/>
          <w:sz w:val="24"/>
          <w:szCs w:val="24"/>
        </w:rPr>
        <w:t xml:space="preserve"> </w:t>
      </w:r>
      <w:r w:rsidRPr="000E196B">
        <w:rPr>
          <w:sz w:val="24"/>
          <w:szCs w:val="24"/>
        </w:rPr>
        <w:t>to</w:t>
      </w:r>
      <w:r w:rsidRPr="000E196B">
        <w:rPr>
          <w:spacing w:val="-5"/>
          <w:sz w:val="24"/>
          <w:szCs w:val="24"/>
        </w:rPr>
        <w:t xml:space="preserve"> </w:t>
      </w:r>
      <w:r w:rsidRPr="000E196B">
        <w:rPr>
          <w:sz w:val="24"/>
          <w:szCs w:val="24"/>
        </w:rPr>
        <w:t>consultation</w:t>
      </w:r>
      <w:r w:rsidRPr="000E196B">
        <w:rPr>
          <w:spacing w:val="-3"/>
          <w:sz w:val="24"/>
          <w:szCs w:val="24"/>
        </w:rPr>
        <w:t xml:space="preserve"> </w:t>
      </w:r>
      <w:r w:rsidRPr="000E196B">
        <w:rPr>
          <w:sz w:val="24"/>
          <w:szCs w:val="24"/>
        </w:rPr>
        <w:t>on</w:t>
      </w:r>
      <w:r w:rsidRPr="000E196B">
        <w:rPr>
          <w:spacing w:val="-5"/>
          <w:sz w:val="24"/>
          <w:szCs w:val="24"/>
        </w:rPr>
        <w:t xml:space="preserve"> </w:t>
      </w:r>
      <w:r w:rsidRPr="000E196B">
        <w:rPr>
          <w:sz w:val="24"/>
          <w:szCs w:val="24"/>
        </w:rPr>
        <w:t>the</w:t>
      </w:r>
      <w:r w:rsidRPr="000E196B">
        <w:rPr>
          <w:spacing w:val="-3"/>
          <w:sz w:val="24"/>
          <w:szCs w:val="24"/>
        </w:rPr>
        <w:t xml:space="preserve"> </w:t>
      </w:r>
      <w:r w:rsidRPr="000E196B">
        <w:rPr>
          <w:sz w:val="24"/>
          <w:szCs w:val="24"/>
        </w:rPr>
        <w:t>draft</w:t>
      </w:r>
      <w:r w:rsidRPr="000E196B">
        <w:rPr>
          <w:spacing w:val="-4"/>
          <w:sz w:val="24"/>
          <w:szCs w:val="24"/>
        </w:rPr>
        <w:t xml:space="preserve"> </w:t>
      </w:r>
      <w:r w:rsidRPr="000E196B">
        <w:rPr>
          <w:sz w:val="24"/>
          <w:szCs w:val="24"/>
        </w:rPr>
        <w:t>updated</w:t>
      </w:r>
      <w:r w:rsidRPr="000E196B">
        <w:rPr>
          <w:spacing w:val="-5"/>
          <w:sz w:val="24"/>
          <w:szCs w:val="24"/>
        </w:rPr>
        <w:t xml:space="preserve"> </w:t>
      </w:r>
      <w:r w:rsidRPr="000E196B">
        <w:rPr>
          <w:sz w:val="24"/>
          <w:szCs w:val="24"/>
        </w:rPr>
        <w:t>SCI</w:t>
      </w:r>
      <w:r w:rsidRPr="000E196B">
        <w:rPr>
          <w:spacing w:val="-1"/>
          <w:sz w:val="24"/>
          <w:szCs w:val="24"/>
        </w:rPr>
        <w:t xml:space="preserve"> </w:t>
      </w:r>
      <w:r w:rsidRPr="000E196B">
        <w:rPr>
          <w:sz w:val="24"/>
          <w:szCs w:val="24"/>
        </w:rPr>
        <w:t>are</w:t>
      </w:r>
      <w:r w:rsidRPr="000E196B">
        <w:rPr>
          <w:spacing w:val="-3"/>
          <w:sz w:val="24"/>
          <w:szCs w:val="24"/>
        </w:rPr>
        <w:t xml:space="preserve"> </w:t>
      </w:r>
      <w:r w:rsidRPr="000E196B">
        <w:rPr>
          <w:sz w:val="24"/>
          <w:szCs w:val="24"/>
        </w:rPr>
        <w:t xml:space="preserve">addressed </w:t>
      </w:r>
      <w:r w:rsidRPr="000E196B">
        <w:rPr>
          <w:spacing w:val="-2"/>
          <w:sz w:val="24"/>
          <w:szCs w:val="24"/>
        </w:rPr>
        <w:t>below.</w:t>
      </w:r>
    </w:p>
    <w:p w14:paraId="01AB24EB" w14:textId="77777777" w:rsidR="00207FB1" w:rsidRDefault="00207FB1">
      <w:pPr>
        <w:pStyle w:val="BodyText"/>
        <w:rPr>
          <w:sz w:val="24"/>
        </w:rPr>
      </w:pPr>
    </w:p>
    <w:p w14:paraId="1DB3F4E2" w14:textId="77777777" w:rsidR="00207FB1" w:rsidRDefault="00207FB1">
      <w:pPr>
        <w:pStyle w:val="BodyText"/>
        <w:spacing w:before="9"/>
        <w:rPr>
          <w:sz w:val="20"/>
        </w:rPr>
      </w:pPr>
    </w:p>
    <w:p w14:paraId="1BC64DB6" w14:textId="77777777" w:rsidR="00207FB1" w:rsidRDefault="00C80B05">
      <w:pPr>
        <w:pStyle w:val="Heading1"/>
        <w:numPr>
          <w:ilvl w:val="0"/>
          <w:numId w:val="8"/>
        </w:numPr>
        <w:tabs>
          <w:tab w:val="left" w:pos="478"/>
        </w:tabs>
        <w:ind w:left="478" w:hanging="358"/>
      </w:pPr>
      <w:r>
        <w:rPr>
          <w:spacing w:val="-2"/>
        </w:rPr>
        <w:t>Background</w:t>
      </w:r>
    </w:p>
    <w:p w14:paraId="219FEDCD" w14:textId="77777777" w:rsidR="00207FB1" w:rsidRDefault="00207FB1">
      <w:pPr>
        <w:pStyle w:val="BodyText"/>
        <w:spacing w:before="1"/>
        <w:rPr>
          <w:b/>
          <w:sz w:val="28"/>
        </w:rPr>
      </w:pPr>
    </w:p>
    <w:p w14:paraId="0F728B2C" w14:textId="77777777" w:rsidR="00207FB1" w:rsidRPr="000E196B" w:rsidRDefault="00C80B05">
      <w:pPr>
        <w:pStyle w:val="ListParagraph"/>
        <w:numPr>
          <w:ilvl w:val="1"/>
          <w:numId w:val="8"/>
        </w:numPr>
        <w:tabs>
          <w:tab w:val="left" w:pos="480"/>
        </w:tabs>
        <w:ind w:right="523"/>
        <w:rPr>
          <w:sz w:val="24"/>
          <w:szCs w:val="24"/>
        </w:rPr>
      </w:pPr>
      <w:r w:rsidRPr="000E196B">
        <w:rPr>
          <w:sz w:val="24"/>
          <w:szCs w:val="24"/>
        </w:rPr>
        <w:t>Harrow’s existing SCI was adopted in 2012 following public consultation. It provides</w:t>
      </w:r>
      <w:r w:rsidRPr="000E196B">
        <w:rPr>
          <w:spacing w:val="-2"/>
          <w:sz w:val="24"/>
          <w:szCs w:val="24"/>
        </w:rPr>
        <w:t xml:space="preserve"> </w:t>
      </w:r>
      <w:r w:rsidRPr="000E196B">
        <w:rPr>
          <w:sz w:val="24"/>
          <w:szCs w:val="24"/>
        </w:rPr>
        <w:t>a</w:t>
      </w:r>
      <w:r w:rsidRPr="000E196B">
        <w:rPr>
          <w:spacing w:val="-5"/>
          <w:sz w:val="24"/>
          <w:szCs w:val="24"/>
        </w:rPr>
        <w:t xml:space="preserve"> </w:t>
      </w:r>
      <w:r w:rsidRPr="000E196B">
        <w:rPr>
          <w:sz w:val="24"/>
          <w:szCs w:val="24"/>
        </w:rPr>
        <w:t>commentary</w:t>
      </w:r>
      <w:r w:rsidRPr="000E196B">
        <w:rPr>
          <w:spacing w:val="-7"/>
          <w:sz w:val="24"/>
          <w:szCs w:val="24"/>
        </w:rPr>
        <w:t xml:space="preserve"> </w:t>
      </w:r>
      <w:r w:rsidRPr="000E196B">
        <w:rPr>
          <w:sz w:val="24"/>
          <w:szCs w:val="24"/>
        </w:rPr>
        <w:t>on</w:t>
      </w:r>
      <w:r w:rsidRPr="000E196B">
        <w:rPr>
          <w:spacing w:val="-3"/>
          <w:sz w:val="24"/>
          <w:szCs w:val="24"/>
        </w:rPr>
        <w:t xml:space="preserve"> </w:t>
      </w:r>
      <w:r w:rsidRPr="000E196B">
        <w:rPr>
          <w:sz w:val="24"/>
          <w:szCs w:val="24"/>
        </w:rPr>
        <w:t>the</w:t>
      </w:r>
      <w:r w:rsidRPr="000E196B">
        <w:rPr>
          <w:spacing w:val="-5"/>
          <w:sz w:val="24"/>
          <w:szCs w:val="24"/>
        </w:rPr>
        <w:t xml:space="preserve"> </w:t>
      </w:r>
      <w:r w:rsidRPr="000E196B">
        <w:rPr>
          <w:sz w:val="24"/>
          <w:szCs w:val="24"/>
        </w:rPr>
        <w:t>planning</w:t>
      </w:r>
      <w:r w:rsidRPr="000E196B">
        <w:rPr>
          <w:spacing w:val="-3"/>
          <w:sz w:val="24"/>
          <w:szCs w:val="24"/>
        </w:rPr>
        <w:t xml:space="preserve"> </w:t>
      </w:r>
      <w:r w:rsidRPr="000E196B">
        <w:rPr>
          <w:sz w:val="24"/>
          <w:szCs w:val="24"/>
        </w:rPr>
        <w:t>system</w:t>
      </w:r>
      <w:r w:rsidRPr="000E196B">
        <w:rPr>
          <w:spacing w:val="-4"/>
          <w:sz w:val="24"/>
          <w:szCs w:val="24"/>
        </w:rPr>
        <w:t xml:space="preserve"> </w:t>
      </w:r>
      <w:r w:rsidRPr="000E196B">
        <w:rPr>
          <w:sz w:val="24"/>
          <w:szCs w:val="24"/>
        </w:rPr>
        <w:t>and</w:t>
      </w:r>
      <w:r w:rsidRPr="000E196B">
        <w:rPr>
          <w:spacing w:val="-1"/>
          <w:sz w:val="24"/>
          <w:szCs w:val="24"/>
        </w:rPr>
        <w:t xml:space="preserve"> </w:t>
      </w:r>
      <w:r w:rsidRPr="000E196B">
        <w:rPr>
          <w:sz w:val="24"/>
          <w:szCs w:val="24"/>
        </w:rPr>
        <w:t>the</w:t>
      </w:r>
      <w:r w:rsidRPr="000E196B">
        <w:rPr>
          <w:spacing w:val="-5"/>
          <w:sz w:val="24"/>
          <w:szCs w:val="24"/>
        </w:rPr>
        <w:t xml:space="preserve"> </w:t>
      </w:r>
      <w:r w:rsidRPr="000E196B">
        <w:rPr>
          <w:sz w:val="24"/>
          <w:szCs w:val="24"/>
        </w:rPr>
        <w:t>objectives</w:t>
      </w:r>
      <w:r w:rsidRPr="000E196B">
        <w:rPr>
          <w:spacing w:val="-5"/>
          <w:sz w:val="24"/>
          <w:szCs w:val="24"/>
        </w:rPr>
        <w:t xml:space="preserve"> </w:t>
      </w:r>
      <w:r w:rsidRPr="000E196B">
        <w:rPr>
          <w:sz w:val="24"/>
          <w:szCs w:val="24"/>
        </w:rPr>
        <w:t>and</w:t>
      </w:r>
      <w:r w:rsidRPr="000E196B">
        <w:rPr>
          <w:spacing w:val="-3"/>
          <w:sz w:val="24"/>
          <w:szCs w:val="24"/>
        </w:rPr>
        <w:t xml:space="preserve"> </w:t>
      </w:r>
      <w:r w:rsidRPr="000E196B">
        <w:rPr>
          <w:sz w:val="24"/>
          <w:szCs w:val="24"/>
        </w:rPr>
        <w:t>principles of community involvement. There are further chapters relating to involvement in the Local Development Framework (LDF) (now referred to as Local Plans), the Development Management (DM) process, and a series of tables setting out the consultation techniques to be employed in the preparation of different types of planning document and for development control.</w:t>
      </w:r>
    </w:p>
    <w:p w14:paraId="3851C537" w14:textId="77777777" w:rsidR="00207FB1" w:rsidRPr="000E196B" w:rsidRDefault="00207FB1">
      <w:pPr>
        <w:pStyle w:val="BodyText"/>
        <w:spacing w:before="1"/>
        <w:rPr>
          <w:sz w:val="28"/>
          <w:szCs w:val="24"/>
        </w:rPr>
      </w:pPr>
    </w:p>
    <w:p w14:paraId="3407AB98" w14:textId="77777777" w:rsidR="00207FB1" w:rsidRPr="000E196B" w:rsidRDefault="00C80B05">
      <w:pPr>
        <w:pStyle w:val="ListParagraph"/>
        <w:numPr>
          <w:ilvl w:val="1"/>
          <w:numId w:val="8"/>
        </w:numPr>
        <w:tabs>
          <w:tab w:val="left" w:pos="480"/>
        </w:tabs>
        <w:ind w:right="545"/>
        <w:rPr>
          <w:sz w:val="24"/>
          <w:szCs w:val="24"/>
        </w:rPr>
      </w:pPr>
      <w:r w:rsidRPr="000E196B">
        <w:rPr>
          <w:sz w:val="24"/>
          <w:szCs w:val="24"/>
        </w:rPr>
        <w:t>There have been many updates to the planning system since the publication of the last SCI including updates to the National Planning Policy Framework (NPPF), Planning Policy Guidance (PPG), and best practice standards for consultation.</w:t>
      </w:r>
      <w:r w:rsidRPr="000E196B">
        <w:rPr>
          <w:spacing w:val="-4"/>
          <w:sz w:val="24"/>
          <w:szCs w:val="24"/>
        </w:rPr>
        <w:t xml:space="preserve"> </w:t>
      </w:r>
      <w:r w:rsidRPr="000E196B">
        <w:rPr>
          <w:sz w:val="24"/>
          <w:szCs w:val="24"/>
        </w:rPr>
        <w:t>Another</w:t>
      </w:r>
      <w:r w:rsidRPr="000E196B">
        <w:rPr>
          <w:spacing w:val="-2"/>
          <w:sz w:val="24"/>
          <w:szCs w:val="24"/>
        </w:rPr>
        <w:t xml:space="preserve"> </w:t>
      </w:r>
      <w:r w:rsidRPr="000E196B">
        <w:rPr>
          <w:sz w:val="24"/>
          <w:szCs w:val="24"/>
        </w:rPr>
        <w:t>significant</w:t>
      </w:r>
      <w:r w:rsidRPr="000E196B">
        <w:rPr>
          <w:spacing w:val="-1"/>
          <w:sz w:val="24"/>
          <w:szCs w:val="24"/>
        </w:rPr>
        <w:t xml:space="preserve"> </w:t>
      </w:r>
      <w:r w:rsidRPr="000E196B">
        <w:rPr>
          <w:sz w:val="24"/>
          <w:szCs w:val="24"/>
        </w:rPr>
        <w:t>impact</w:t>
      </w:r>
      <w:r w:rsidRPr="000E196B">
        <w:rPr>
          <w:spacing w:val="-4"/>
          <w:sz w:val="24"/>
          <w:szCs w:val="24"/>
        </w:rPr>
        <w:t xml:space="preserve"> </w:t>
      </w:r>
      <w:r w:rsidRPr="000E196B">
        <w:rPr>
          <w:sz w:val="24"/>
          <w:szCs w:val="24"/>
        </w:rPr>
        <w:t>has</w:t>
      </w:r>
      <w:r w:rsidRPr="000E196B">
        <w:rPr>
          <w:spacing w:val="-2"/>
          <w:sz w:val="24"/>
          <w:szCs w:val="24"/>
        </w:rPr>
        <w:t xml:space="preserve"> </w:t>
      </w:r>
      <w:r w:rsidRPr="000E196B">
        <w:rPr>
          <w:sz w:val="24"/>
          <w:szCs w:val="24"/>
        </w:rPr>
        <w:t>been</w:t>
      </w:r>
      <w:r w:rsidRPr="000E196B">
        <w:rPr>
          <w:spacing w:val="-8"/>
          <w:sz w:val="24"/>
          <w:szCs w:val="24"/>
        </w:rPr>
        <w:t xml:space="preserve"> </w:t>
      </w:r>
      <w:r w:rsidRPr="000E196B">
        <w:rPr>
          <w:sz w:val="24"/>
          <w:szCs w:val="24"/>
        </w:rPr>
        <w:t>the</w:t>
      </w:r>
      <w:r w:rsidRPr="000E196B">
        <w:rPr>
          <w:spacing w:val="-3"/>
          <w:sz w:val="24"/>
          <w:szCs w:val="24"/>
        </w:rPr>
        <w:t xml:space="preserve"> </w:t>
      </w:r>
      <w:r w:rsidRPr="000E196B">
        <w:rPr>
          <w:sz w:val="24"/>
          <w:szCs w:val="24"/>
        </w:rPr>
        <w:t>Covid-19</w:t>
      </w:r>
      <w:r w:rsidRPr="000E196B">
        <w:rPr>
          <w:spacing w:val="-5"/>
          <w:sz w:val="24"/>
          <w:szCs w:val="24"/>
        </w:rPr>
        <w:t xml:space="preserve"> </w:t>
      </w:r>
      <w:r w:rsidRPr="000E196B">
        <w:rPr>
          <w:sz w:val="24"/>
          <w:szCs w:val="24"/>
        </w:rPr>
        <w:t>Pandemic</w:t>
      </w:r>
      <w:r w:rsidRPr="000E196B">
        <w:rPr>
          <w:spacing w:val="-7"/>
          <w:sz w:val="24"/>
          <w:szCs w:val="24"/>
        </w:rPr>
        <w:t xml:space="preserve"> </w:t>
      </w:r>
      <w:r w:rsidRPr="000E196B">
        <w:rPr>
          <w:sz w:val="24"/>
          <w:szCs w:val="24"/>
        </w:rPr>
        <w:t>and</w:t>
      </w:r>
      <w:r w:rsidRPr="000E196B">
        <w:rPr>
          <w:spacing w:val="-3"/>
          <w:sz w:val="24"/>
          <w:szCs w:val="24"/>
        </w:rPr>
        <w:t xml:space="preserve"> </w:t>
      </w:r>
      <w:r w:rsidRPr="000E196B">
        <w:rPr>
          <w:sz w:val="24"/>
          <w:szCs w:val="24"/>
        </w:rPr>
        <w:t>its implications for in-person and online consultation methods.</w:t>
      </w:r>
    </w:p>
    <w:p w14:paraId="565671B6" w14:textId="39F156CE" w:rsidR="00207FB1" w:rsidRDefault="00207FB1">
      <w:pPr>
        <w:pStyle w:val="BodyText"/>
        <w:spacing w:before="9"/>
        <w:rPr>
          <w:sz w:val="31"/>
        </w:rPr>
      </w:pPr>
    </w:p>
    <w:p w14:paraId="7A9BEAFC" w14:textId="77777777" w:rsidR="00C80B05" w:rsidRDefault="00C80B05">
      <w:pPr>
        <w:pStyle w:val="BodyText"/>
        <w:spacing w:before="9"/>
        <w:rPr>
          <w:sz w:val="31"/>
        </w:rPr>
      </w:pPr>
    </w:p>
    <w:p w14:paraId="4D552F34" w14:textId="77777777" w:rsidR="00207FB1" w:rsidRDefault="00C80B05">
      <w:pPr>
        <w:pStyle w:val="Heading1"/>
        <w:numPr>
          <w:ilvl w:val="0"/>
          <w:numId w:val="8"/>
        </w:numPr>
        <w:tabs>
          <w:tab w:val="left" w:pos="478"/>
        </w:tabs>
        <w:ind w:left="478" w:hanging="358"/>
      </w:pPr>
      <w:r>
        <w:t>Why</w:t>
      </w:r>
      <w:r>
        <w:rPr>
          <w:spacing w:val="-2"/>
        </w:rPr>
        <w:t xml:space="preserve"> </w:t>
      </w:r>
      <w:r>
        <w:t>a</w:t>
      </w:r>
      <w:r>
        <w:rPr>
          <w:spacing w:val="-4"/>
        </w:rPr>
        <w:t xml:space="preserve"> </w:t>
      </w:r>
      <w:r>
        <w:t>change</w:t>
      </w:r>
      <w:r>
        <w:rPr>
          <w:spacing w:val="-2"/>
        </w:rPr>
        <w:t xml:space="preserve"> </w:t>
      </w:r>
      <w:r>
        <w:t>is</w:t>
      </w:r>
      <w:r>
        <w:rPr>
          <w:spacing w:val="-4"/>
        </w:rPr>
        <w:t xml:space="preserve"> </w:t>
      </w:r>
      <w:proofErr w:type="gramStart"/>
      <w:r>
        <w:rPr>
          <w:spacing w:val="-2"/>
        </w:rPr>
        <w:t>needed</w:t>
      </w:r>
      <w:proofErr w:type="gramEnd"/>
    </w:p>
    <w:p w14:paraId="5800C0CB" w14:textId="77777777" w:rsidR="00207FB1" w:rsidRDefault="00207FB1">
      <w:pPr>
        <w:pStyle w:val="BodyText"/>
        <w:rPr>
          <w:b/>
          <w:sz w:val="28"/>
        </w:rPr>
      </w:pPr>
    </w:p>
    <w:p w14:paraId="2FF122F5" w14:textId="77777777" w:rsidR="00207FB1" w:rsidRPr="000E196B" w:rsidRDefault="00C80B05">
      <w:pPr>
        <w:pStyle w:val="ListParagraph"/>
        <w:numPr>
          <w:ilvl w:val="1"/>
          <w:numId w:val="8"/>
        </w:numPr>
        <w:tabs>
          <w:tab w:val="left" w:pos="480"/>
        </w:tabs>
        <w:spacing w:before="1"/>
        <w:ind w:right="778"/>
        <w:rPr>
          <w:sz w:val="24"/>
          <w:szCs w:val="24"/>
        </w:rPr>
      </w:pPr>
      <w:r w:rsidRPr="000E196B">
        <w:rPr>
          <w:sz w:val="24"/>
          <w:szCs w:val="24"/>
        </w:rPr>
        <w:t>The</w:t>
      </w:r>
      <w:r w:rsidRPr="000E196B">
        <w:rPr>
          <w:spacing w:val="-2"/>
          <w:sz w:val="24"/>
          <w:szCs w:val="24"/>
        </w:rPr>
        <w:t xml:space="preserve"> </w:t>
      </w:r>
      <w:r w:rsidRPr="000E196B">
        <w:rPr>
          <w:sz w:val="24"/>
          <w:szCs w:val="24"/>
        </w:rPr>
        <w:t>existing</w:t>
      </w:r>
      <w:r w:rsidRPr="000E196B">
        <w:rPr>
          <w:spacing w:val="-2"/>
          <w:sz w:val="24"/>
          <w:szCs w:val="24"/>
        </w:rPr>
        <w:t xml:space="preserve"> </w:t>
      </w:r>
      <w:r w:rsidRPr="000E196B">
        <w:rPr>
          <w:sz w:val="24"/>
          <w:szCs w:val="24"/>
        </w:rPr>
        <w:t>SCI</w:t>
      </w:r>
      <w:r w:rsidRPr="000E196B">
        <w:rPr>
          <w:spacing w:val="-3"/>
          <w:sz w:val="24"/>
          <w:szCs w:val="24"/>
        </w:rPr>
        <w:t xml:space="preserve"> </w:t>
      </w:r>
      <w:r w:rsidRPr="000E196B">
        <w:rPr>
          <w:sz w:val="24"/>
          <w:szCs w:val="24"/>
        </w:rPr>
        <w:t>contains</w:t>
      </w:r>
      <w:r w:rsidRPr="000E196B">
        <w:rPr>
          <w:spacing w:val="-2"/>
          <w:sz w:val="24"/>
          <w:szCs w:val="24"/>
        </w:rPr>
        <w:t xml:space="preserve"> </w:t>
      </w:r>
      <w:r w:rsidRPr="000E196B">
        <w:rPr>
          <w:sz w:val="24"/>
          <w:szCs w:val="24"/>
        </w:rPr>
        <w:t>content</w:t>
      </w:r>
      <w:r w:rsidRPr="000E196B">
        <w:rPr>
          <w:spacing w:val="-3"/>
          <w:sz w:val="24"/>
          <w:szCs w:val="24"/>
        </w:rPr>
        <w:t xml:space="preserve"> </w:t>
      </w:r>
      <w:r w:rsidRPr="000E196B">
        <w:rPr>
          <w:sz w:val="24"/>
          <w:szCs w:val="24"/>
        </w:rPr>
        <w:t>which</w:t>
      </w:r>
      <w:r w:rsidRPr="000E196B">
        <w:rPr>
          <w:spacing w:val="-2"/>
          <w:sz w:val="24"/>
          <w:szCs w:val="24"/>
        </w:rPr>
        <w:t xml:space="preserve"> </w:t>
      </w:r>
      <w:r w:rsidRPr="000E196B">
        <w:rPr>
          <w:sz w:val="24"/>
          <w:szCs w:val="24"/>
        </w:rPr>
        <w:t>is</w:t>
      </w:r>
      <w:r w:rsidRPr="000E196B">
        <w:rPr>
          <w:spacing w:val="-2"/>
          <w:sz w:val="24"/>
          <w:szCs w:val="24"/>
        </w:rPr>
        <w:t xml:space="preserve"> </w:t>
      </w:r>
      <w:r w:rsidRPr="000E196B">
        <w:rPr>
          <w:sz w:val="24"/>
          <w:szCs w:val="24"/>
        </w:rPr>
        <w:t>now</w:t>
      </w:r>
      <w:r w:rsidRPr="000E196B">
        <w:rPr>
          <w:spacing w:val="-2"/>
          <w:sz w:val="24"/>
          <w:szCs w:val="24"/>
        </w:rPr>
        <w:t xml:space="preserve"> </w:t>
      </w:r>
      <w:r w:rsidRPr="000E196B">
        <w:rPr>
          <w:sz w:val="24"/>
          <w:szCs w:val="24"/>
        </w:rPr>
        <w:t>out</w:t>
      </w:r>
      <w:r w:rsidRPr="000E196B">
        <w:rPr>
          <w:spacing w:val="-1"/>
          <w:sz w:val="24"/>
          <w:szCs w:val="24"/>
        </w:rPr>
        <w:t xml:space="preserve"> </w:t>
      </w:r>
      <w:r w:rsidRPr="000E196B">
        <w:rPr>
          <w:sz w:val="24"/>
          <w:szCs w:val="24"/>
        </w:rPr>
        <w:t>of date</w:t>
      </w:r>
      <w:r w:rsidRPr="000E196B">
        <w:rPr>
          <w:spacing w:val="-2"/>
          <w:sz w:val="24"/>
          <w:szCs w:val="24"/>
        </w:rPr>
        <w:t xml:space="preserve"> </w:t>
      </w:r>
      <w:r w:rsidRPr="000E196B">
        <w:rPr>
          <w:sz w:val="24"/>
          <w:szCs w:val="24"/>
        </w:rPr>
        <w:t>as</w:t>
      </w:r>
      <w:r w:rsidRPr="000E196B">
        <w:rPr>
          <w:spacing w:val="-4"/>
          <w:sz w:val="24"/>
          <w:szCs w:val="24"/>
        </w:rPr>
        <w:t xml:space="preserve"> </w:t>
      </w:r>
      <w:r w:rsidRPr="000E196B">
        <w:rPr>
          <w:sz w:val="24"/>
          <w:szCs w:val="24"/>
        </w:rPr>
        <w:t>it</w:t>
      </w:r>
      <w:r w:rsidRPr="000E196B">
        <w:rPr>
          <w:spacing w:val="-3"/>
          <w:sz w:val="24"/>
          <w:szCs w:val="24"/>
        </w:rPr>
        <w:t xml:space="preserve"> </w:t>
      </w:r>
      <w:r w:rsidRPr="000E196B">
        <w:rPr>
          <w:sz w:val="24"/>
          <w:szCs w:val="24"/>
        </w:rPr>
        <w:t>has</w:t>
      </w:r>
      <w:r w:rsidRPr="000E196B">
        <w:rPr>
          <w:spacing w:val="-1"/>
          <w:sz w:val="24"/>
          <w:szCs w:val="24"/>
        </w:rPr>
        <w:t xml:space="preserve"> </w:t>
      </w:r>
      <w:r w:rsidRPr="000E196B">
        <w:rPr>
          <w:sz w:val="24"/>
          <w:szCs w:val="24"/>
        </w:rPr>
        <w:t>been</w:t>
      </w:r>
      <w:r w:rsidRPr="000E196B">
        <w:rPr>
          <w:spacing w:val="-7"/>
          <w:sz w:val="24"/>
          <w:szCs w:val="24"/>
        </w:rPr>
        <w:t xml:space="preserve"> </w:t>
      </w:r>
      <w:r w:rsidRPr="000E196B">
        <w:rPr>
          <w:sz w:val="24"/>
          <w:szCs w:val="24"/>
        </w:rPr>
        <w:t>over ten years</w:t>
      </w:r>
      <w:r w:rsidRPr="000E196B">
        <w:rPr>
          <w:spacing w:val="-2"/>
          <w:sz w:val="24"/>
          <w:szCs w:val="24"/>
        </w:rPr>
        <w:t xml:space="preserve"> </w:t>
      </w:r>
      <w:r w:rsidRPr="000E196B">
        <w:rPr>
          <w:sz w:val="24"/>
          <w:szCs w:val="24"/>
        </w:rPr>
        <w:t>since the current iteration was</w:t>
      </w:r>
      <w:r w:rsidRPr="000E196B">
        <w:rPr>
          <w:spacing w:val="-2"/>
          <w:sz w:val="24"/>
          <w:szCs w:val="24"/>
        </w:rPr>
        <w:t xml:space="preserve"> </w:t>
      </w:r>
      <w:r w:rsidRPr="000E196B">
        <w:rPr>
          <w:sz w:val="24"/>
          <w:szCs w:val="24"/>
        </w:rPr>
        <w:t>adopted.</w:t>
      </w:r>
      <w:r w:rsidRPr="000E196B">
        <w:rPr>
          <w:spacing w:val="-1"/>
          <w:sz w:val="24"/>
          <w:szCs w:val="24"/>
        </w:rPr>
        <w:t xml:space="preserve"> </w:t>
      </w:r>
      <w:r w:rsidRPr="000E196B">
        <w:rPr>
          <w:sz w:val="24"/>
          <w:szCs w:val="24"/>
        </w:rPr>
        <w:t>It is good practice</w:t>
      </w:r>
      <w:r w:rsidRPr="000E196B">
        <w:rPr>
          <w:spacing w:val="-2"/>
          <w:sz w:val="24"/>
          <w:szCs w:val="24"/>
        </w:rPr>
        <w:t xml:space="preserve"> </w:t>
      </w:r>
      <w:r w:rsidRPr="000E196B">
        <w:rPr>
          <w:sz w:val="24"/>
          <w:szCs w:val="24"/>
        </w:rPr>
        <w:t>to</w:t>
      </w:r>
      <w:r w:rsidRPr="000E196B">
        <w:rPr>
          <w:spacing w:val="-2"/>
          <w:sz w:val="24"/>
          <w:szCs w:val="24"/>
        </w:rPr>
        <w:t xml:space="preserve"> </w:t>
      </w:r>
      <w:r w:rsidRPr="000E196B">
        <w:rPr>
          <w:sz w:val="24"/>
          <w:szCs w:val="24"/>
        </w:rPr>
        <w:t>update these documents to ensure their relevance to the community and renew the standards of consultation that they contain.</w:t>
      </w:r>
    </w:p>
    <w:p w14:paraId="50D6EA78" w14:textId="77777777" w:rsidR="00207FB1" w:rsidRPr="000E196B" w:rsidRDefault="00207FB1">
      <w:pPr>
        <w:pStyle w:val="BodyText"/>
        <w:spacing w:before="1"/>
        <w:rPr>
          <w:sz w:val="28"/>
          <w:szCs w:val="24"/>
        </w:rPr>
      </w:pPr>
    </w:p>
    <w:p w14:paraId="5FEDD2C9" w14:textId="77777777" w:rsidR="00207FB1" w:rsidRPr="000E196B" w:rsidRDefault="00C80B05">
      <w:pPr>
        <w:pStyle w:val="ListParagraph"/>
        <w:numPr>
          <w:ilvl w:val="1"/>
          <w:numId w:val="8"/>
        </w:numPr>
        <w:tabs>
          <w:tab w:val="left" w:pos="480"/>
        </w:tabs>
        <w:ind w:right="474"/>
        <w:rPr>
          <w:sz w:val="24"/>
          <w:szCs w:val="24"/>
        </w:rPr>
      </w:pPr>
      <w:r w:rsidRPr="000E196B">
        <w:rPr>
          <w:sz w:val="24"/>
          <w:szCs w:val="24"/>
        </w:rPr>
        <w:t>Additionally, the council has commenced drafting a new Local Plan that it intended to be adopted by December 2025. The council has already adopted a new Local Development Scheme (2023) which outlines the proposed timeline for drafting and adoption of the new Local Plan. Typically, an updated SCI accompanies</w:t>
      </w:r>
      <w:r w:rsidRPr="000E196B">
        <w:rPr>
          <w:spacing w:val="-5"/>
          <w:sz w:val="24"/>
          <w:szCs w:val="24"/>
        </w:rPr>
        <w:t xml:space="preserve"> </w:t>
      </w:r>
      <w:r w:rsidRPr="000E196B">
        <w:rPr>
          <w:sz w:val="24"/>
          <w:szCs w:val="24"/>
        </w:rPr>
        <w:t>the</w:t>
      </w:r>
      <w:r w:rsidRPr="000E196B">
        <w:rPr>
          <w:spacing w:val="-3"/>
          <w:sz w:val="24"/>
          <w:szCs w:val="24"/>
        </w:rPr>
        <w:t xml:space="preserve"> </w:t>
      </w:r>
      <w:r w:rsidRPr="000E196B">
        <w:rPr>
          <w:sz w:val="24"/>
          <w:szCs w:val="24"/>
        </w:rPr>
        <w:t>LDS</w:t>
      </w:r>
      <w:r w:rsidRPr="000E196B">
        <w:rPr>
          <w:spacing w:val="-6"/>
          <w:sz w:val="24"/>
          <w:szCs w:val="24"/>
        </w:rPr>
        <w:t xml:space="preserve"> </w:t>
      </w:r>
      <w:r w:rsidRPr="000E196B">
        <w:rPr>
          <w:sz w:val="24"/>
          <w:szCs w:val="24"/>
        </w:rPr>
        <w:t>as</w:t>
      </w:r>
      <w:r w:rsidRPr="000E196B">
        <w:rPr>
          <w:spacing w:val="-5"/>
          <w:sz w:val="24"/>
          <w:szCs w:val="24"/>
        </w:rPr>
        <w:t xml:space="preserve"> </w:t>
      </w:r>
      <w:r w:rsidRPr="000E196B">
        <w:rPr>
          <w:sz w:val="24"/>
          <w:szCs w:val="24"/>
        </w:rPr>
        <w:t>part</w:t>
      </w:r>
      <w:r w:rsidRPr="000E196B">
        <w:rPr>
          <w:spacing w:val="-1"/>
          <w:sz w:val="24"/>
          <w:szCs w:val="24"/>
        </w:rPr>
        <w:t xml:space="preserve"> </w:t>
      </w:r>
      <w:r w:rsidRPr="000E196B">
        <w:rPr>
          <w:sz w:val="24"/>
          <w:szCs w:val="24"/>
        </w:rPr>
        <w:t>of</w:t>
      </w:r>
      <w:r w:rsidRPr="000E196B">
        <w:rPr>
          <w:spacing w:val="-4"/>
          <w:sz w:val="24"/>
          <w:szCs w:val="24"/>
        </w:rPr>
        <w:t xml:space="preserve"> </w:t>
      </w:r>
      <w:r w:rsidRPr="000E196B">
        <w:rPr>
          <w:sz w:val="24"/>
          <w:szCs w:val="24"/>
        </w:rPr>
        <w:t>the</w:t>
      </w:r>
      <w:r w:rsidRPr="000E196B">
        <w:rPr>
          <w:spacing w:val="-3"/>
          <w:sz w:val="24"/>
          <w:szCs w:val="24"/>
        </w:rPr>
        <w:t xml:space="preserve"> </w:t>
      </w:r>
      <w:r w:rsidRPr="000E196B">
        <w:rPr>
          <w:sz w:val="24"/>
          <w:szCs w:val="24"/>
        </w:rPr>
        <w:t>suite</w:t>
      </w:r>
      <w:r w:rsidRPr="000E196B">
        <w:rPr>
          <w:spacing w:val="-3"/>
          <w:sz w:val="24"/>
          <w:szCs w:val="24"/>
        </w:rPr>
        <w:t xml:space="preserve"> </w:t>
      </w:r>
      <w:r w:rsidRPr="000E196B">
        <w:rPr>
          <w:sz w:val="24"/>
          <w:szCs w:val="24"/>
        </w:rPr>
        <w:t>of</w:t>
      </w:r>
      <w:r w:rsidRPr="000E196B">
        <w:rPr>
          <w:spacing w:val="-1"/>
          <w:sz w:val="24"/>
          <w:szCs w:val="24"/>
        </w:rPr>
        <w:t xml:space="preserve"> </w:t>
      </w:r>
      <w:r w:rsidRPr="000E196B">
        <w:rPr>
          <w:sz w:val="24"/>
          <w:szCs w:val="24"/>
        </w:rPr>
        <w:t>statutory</w:t>
      </w:r>
      <w:r w:rsidRPr="000E196B">
        <w:rPr>
          <w:spacing w:val="-2"/>
          <w:sz w:val="24"/>
          <w:szCs w:val="24"/>
        </w:rPr>
        <w:t xml:space="preserve"> </w:t>
      </w:r>
      <w:r w:rsidRPr="000E196B">
        <w:rPr>
          <w:sz w:val="24"/>
          <w:szCs w:val="24"/>
        </w:rPr>
        <w:t>documents</w:t>
      </w:r>
      <w:r w:rsidRPr="000E196B">
        <w:rPr>
          <w:spacing w:val="-5"/>
          <w:sz w:val="24"/>
          <w:szCs w:val="24"/>
        </w:rPr>
        <w:t xml:space="preserve"> </w:t>
      </w:r>
      <w:r w:rsidRPr="000E196B">
        <w:rPr>
          <w:sz w:val="24"/>
          <w:szCs w:val="24"/>
        </w:rPr>
        <w:t>required</w:t>
      </w:r>
      <w:r w:rsidRPr="000E196B">
        <w:rPr>
          <w:spacing w:val="-5"/>
          <w:sz w:val="24"/>
          <w:szCs w:val="24"/>
        </w:rPr>
        <w:t xml:space="preserve"> </w:t>
      </w:r>
      <w:r w:rsidRPr="000E196B">
        <w:rPr>
          <w:sz w:val="24"/>
          <w:szCs w:val="24"/>
        </w:rPr>
        <w:t>as</w:t>
      </w:r>
      <w:r w:rsidRPr="000E196B">
        <w:rPr>
          <w:spacing w:val="-3"/>
          <w:sz w:val="24"/>
          <w:szCs w:val="24"/>
        </w:rPr>
        <w:t xml:space="preserve"> </w:t>
      </w:r>
      <w:r w:rsidRPr="000E196B">
        <w:rPr>
          <w:sz w:val="24"/>
          <w:szCs w:val="24"/>
        </w:rPr>
        <w:t>part of the Local Plan process.</w:t>
      </w:r>
    </w:p>
    <w:p w14:paraId="41BC5704" w14:textId="77777777" w:rsidR="00207FB1" w:rsidRPr="000E196B" w:rsidRDefault="00207FB1">
      <w:pPr>
        <w:pStyle w:val="BodyText"/>
        <w:spacing w:before="10"/>
        <w:rPr>
          <w:sz w:val="24"/>
          <w:szCs w:val="24"/>
        </w:rPr>
      </w:pPr>
    </w:p>
    <w:p w14:paraId="716300CD" w14:textId="77777777" w:rsidR="00207FB1" w:rsidRPr="000E196B" w:rsidRDefault="00C80B05">
      <w:pPr>
        <w:pStyle w:val="ListParagraph"/>
        <w:numPr>
          <w:ilvl w:val="1"/>
          <w:numId w:val="8"/>
        </w:numPr>
        <w:tabs>
          <w:tab w:val="left" w:pos="480"/>
        </w:tabs>
        <w:ind w:right="484"/>
        <w:rPr>
          <w:sz w:val="24"/>
          <w:szCs w:val="24"/>
        </w:rPr>
      </w:pPr>
      <w:r w:rsidRPr="000E196B">
        <w:rPr>
          <w:sz w:val="24"/>
          <w:szCs w:val="24"/>
        </w:rPr>
        <w:t>There have been no fundamental changes to the SCI as the statutory requirements</w:t>
      </w:r>
      <w:r w:rsidRPr="000E196B">
        <w:rPr>
          <w:spacing w:val="-5"/>
          <w:sz w:val="24"/>
          <w:szCs w:val="24"/>
        </w:rPr>
        <w:t xml:space="preserve"> </w:t>
      </w:r>
      <w:r w:rsidRPr="000E196B">
        <w:rPr>
          <w:sz w:val="24"/>
          <w:szCs w:val="24"/>
        </w:rPr>
        <w:t>for</w:t>
      </w:r>
      <w:r w:rsidRPr="000E196B">
        <w:rPr>
          <w:spacing w:val="-4"/>
          <w:sz w:val="24"/>
          <w:szCs w:val="24"/>
        </w:rPr>
        <w:t xml:space="preserve"> </w:t>
      </w:r>
      <w:r w:rsidRPr="000E196B">
        <w:rPr>
          <w:sz w:val="24"/>
          <w:szCs w:val="24"/>
        </w:rPr>
        <w:t>the</w:t>
      </w:r>
      <w:r w:rsidRPr="000E196B">
        <w:rPr>
          <w:spacing w:val="-3"/>
          <w:sz w:val="24"/>
          <w:szCs w:val="24"/>
        </w:rPr>
        <w:t xml:space="preserve"> </w:t>
      </w:r>
      <w:r w:rsidRPr="000E196B">
        <w:rPr>
          <w:sz w:val="24"/>
          <w:szCs w:val="24"/>
        </w:rPr>
        <w:t>document</w:t>
      </w:r>
      <w:r w:rsidRPr="000E196B">
        <w:rPr>
          <w:spacing w:val="-4"/>
          <w:sz w:val="24"/>
          <w:szCs w:val="24"/>
        </w:rPr>
        <w:t xml:space="preserve"> </w:t>
      </w:r>
      <w:r w:rsidRPr="000E196B">
        <w:rPr>
          <w:sz w:val="24"/>
          <w:szCs w:val="24"/>
        </w:rPr>
        <w:t>have</w:t>
      </w:r>
      <w:r w:rsidRPr="000E196B">
        <w:rPr>
          <w:spacing w:val="-3"/>
          <w:sz w:val="24"/>
          <w:szCs w:val="24"/>
        </w:rPr>
        <w:t xml:space="preserve"> </w:t>
      </w:r>
      <w:r w:rsidRPr="000E196B">
        <w:rPr>
          <w:sz w:val="24"/>
          <w:szCs w:val="24"/>
        </w:rPr>
        <w:t>not</w:t>
      </w:r>
      <w:r w:rsidRPr="000E196B">
        <w:rPr>
          <w:spacing w:val="-4"/>
          <w:sz w:val="24"/>
          <w:szCs w:val="24"/>
        </w:rPr>
        <w:t xml:space="preserve"> </w:t>
      </w:r>
      <w:r w:rsidRPr="000E196B">
        <w:rPr>
          <w:sz w:val="24"/>
          <w:szCs w:val="24"/>
        </w:rPr>
        <w:t>changed</w:t>
      </w:r>
      <w:r w:rsidRPr="000E196B">
        <w:rPr>
          <w:spacing w:val="-5"/>
          <w:sz w:val="24"/>
          <w:szCs w:val="24"/>
        </w:rPr>
        <w:t xml:space="preserve"> </w:t>
      </w:r>
      <w:r w:rsidRPr="000E196B">
        <w:rPr>
          <w:sz w:val="24"/>
          <w:szCs w:val="24"/>
        </w:rPr>
        <w:t>significantly.</w:t>
      </w:r>
      <w:r w:rsidRPr="000E196B">
        <w:rPr>
          <w:spacing w:val="-4"/>
          <w:sz w:val="24"/>
          <w:szCs w:val="24"/>
        </w:rPr>
        <w:t xml:space="preserve"> </w:t>
      </w:r>
      <w:r w:rsidRPr="000E196B">
        <w:rPr>
          <w:sz w:val="24"/>
          <w:szCs w:val="24"/>
        </w:rPr>
        <w:t>The</w:t>
      </w:r>
      <w:r w:rsidRPr="000E196B">
        <w:rPr>
          <w:spacing w:val="-3"/>
          <w:sz w:val="24"/>
          <w:szCs w:val="24"/>
        </w:rPr>
        <w:t xml:space="preserve"> </w:t>
      </w:r>
      <w:r w:rsidRPr="000E196B">
        <w:rPr>
          <w:sz w:val="24"/>
          <w:szCs w:val="24"/>
        </w:rPr>
        <w:t>content</w:t>
      </w:r>
      <w:r w:rsidRPr="000E196B">
        <w:rPr>
          <w:spacing w:val="-1"/>
          <w:sz w:val="24"/>
          <w:szCs w:val="24"/>
        </w:rPr>
        <w:t xml:space="preserve"> </w:t>
      </w:r>
      <w:r w:rsidRPr="000E196B">
        <w:rPr>
          <w:sz w:val="24"/>
          <w:szCs w:val="24"/>
        </w:rPr>
        <w:t>of</w:t>
      </w:r>
      <w:r w:rsidRPr="000E196B">
        <w:rPr>
          <w:spacing w:val="-4"/>
          <w:sz w:val="24"/>
          <w:szCs w:val="24"/>
        </w:rPr>
        <w:t xml:space="preserve"> </w:t>
      </w:r>
      <w:r w:rsidRPr="000E196B">
        <w:rPr>
          <w:sz w:val="24"/>
          <w:szCs w:val="24"/>
        </w:rPr>
        <w:t>the SCI itself will always follow government guidance.</w:t>
      </w:r>
    </w:p>
    <w:p w14:paraId="7E22BC31" w14:textId="77777777" w:rsidR="00207FB1" w:rsidRPr="000E196B" w:rsidRDefault="00207FB1">
      <w:pPr>
        <w:pStyle w:val="BodyText"/>
        <w:spacing w:before="3"/>
        <w:rPr>
          <w:sz w:val="28"/>
          <w:szCs w:val="24"/>
        </w:rPr>
      </w:pPr>
    </w:p>
    <w:p w14:paraId="159AB098" w14:textId="77777777" w:rsidR="00207FB1" w:rsidRPr="000E196B" w:rsidRDefault="00C80B05">
      <w:pPr>
        <w:pStyle w:val="ListParagraph"/>
        <w:numPr>
          <w:ilvl w:val="1"/>
          <w:numId w:val="8"/>
        </w:numPr>
        <w:tabs>
          <w:tab w:val="left" w:pos="480"/>
        </w:tabs>
        <w:ind w:right="778"/>
        <w:rPr>
          <w:sz w:val="24"/>
          <w:szCs w:val="24"/>
        </w:rPr>
      </w:pPr>
      <w:r w:rsidRPr="000E196B">
        <w:rPr>
          <w:sz w:val="24"/>
          <w:szCs w:val="24"/>
        </w:rPr>
        <w:t>A summary of changes from the adopted SCI to the newly drafted SCI will be published</w:t>
      </w:r>
      <w:r w:rsidRPr="000E196B">
        <w:rPr>
          <w:spacing w:val="-4"/>
          <w:sz w:val="24"/>
          <w:szCs w:val="24"/>
        </w:rPr>
        <w:t xml:space="preserve"> </w:t>
      </w:r>
      <w:r w:rsidRPr="000E196B">
        <w:rPr>
          <w:sz w:val="24"/>
          <w:szCs w:val="24"/>
        </w:rPr>
        <w:t>on</w:t>
      </w:r>
      <w:r w:rsidRPr="000E196B">
        <w:rPr>
          <w:spacing w:val="-4"/>
          <w:sz w:val="24"/>
          <w:szCs w:val="24"/>
        </w:rPr>
        <w:t xml:space="preserve"> </w:t>
      </w:r>
      <w:r w:rsidRPr="000E196B">
        <w:rPr>
          <w:sz w:val="24"/>
          <w:szCs w:val="24"/>
        </w:rPr>
        <w:t>the</w:t>
      </w:r>
      <w:r w:rsidRPr="000E196B">
        <w:rPr>
          <w:spacing w:val="-6"/>
          <w:sz w:val="24"/>
          <w:szCs w:val="24"/>
        </w:rPr>
        <w:t xml:space="preserve"> </w:t>
      </w:r>
      <w:r w:rsidRPr="000E196B">
        <w:rPr>
          <w:sz w:val="24"/>
          <w:szCs w:val="24"/>
        </w:rPr>
        <w:t>council’s</w:t>
      </w:r>
      <w:r w:rsidRPr="000E196B">
        <w:rPr>
          <w:spacing w:val="-2"/>
          <w:sz w:val="24"/>
          <w:szCs w:val="24"/>
        </w:rPr>
        <w:t xml:space="preserve"> </w:t>
      </w:r>
      <w:r w:rsidRPr="000E196B">
        <w:rPr>
          <w:sz w:val="24"/>
          <w:szCs w:val="24"/>
        </w:rPr>
        <w:t>consultation</w:t>
      </w:r>
      <w:r w:rsidRPr="000E196B">
        <w:rPr>
          <w:spacing w:val="-4"/>
          <w:sz w:val="24"/>
          <w:szCs w:val="24"/>
        </w:rPr>
        <w:t xml:space="preserve"> </w:t>
      </w:r>
      <w:r w:rsidRPr="000E196B">
        <w:rPr>
          <w:sz w:val="24"/>
          <w:szCs w:val="24"/>
        </w:rPr>
        <w:t>platform</w:t>
      </w:r>
      <w:r w:rsidRPr="000E196B">
        <w:rPr>
          <w:spacing w:val="-1"/>
          <w:sz w:val="24"/>
          <w:szCs w:val="24"/>
        </w:rPr>
        <w:t xml:space="preserve"> </w:t>
      </w:r>
      <w:r w:rsidRPr="000E196B">
        <w:rPr>
          <w:sz w:val="24"/>
          <w:szCs w:val="24"/>
        </w:rPr>
        <w:t>when</w:t>
      </w:r>
      <w:r w:rsidRPr="000E196B">
        <w:rPr>
          <w:spacing w:val="-4"/>
          <w:sz w:val="24"/>
          <w:szCs w:val="24"/>
        </w:rPr>
        <w:t xml:space="preserve"> </w:t>
      </w:r>
      <w:r w:rsidRPr="000E196B">
        <w:rPr>
          <w:sz w:val="24"/>
          <w:szCs w:val="24"/>
        </w:rPr>
        <w:t>consultation</w:t>
      </w:r>
      <w:r w:rsidRPr="000E196B">
        <w:rPr>
          <w:spacing w:val="-4"/>
          <w:sz w:val="24"/>
          <w:szCs w:val="24"/>
        </w:rPr>
        <w:t xml:space="preserve"> </w:t>
      </w:r>
      <w:r w:rsidRPr="000E196B">
        <w:rPr>
          <w:sz w:val="24"/>
          <w:szCs w:val="24"/>
        </w:rPr>
        <w:t>on</w:t>
      </w:r>
      <w:r w:rsidRPr="000E196B">
        <w:rPr>
          <w:spacing w:val="-6"/>
          <w:sz w:val="24"/>
          <w:szCs w:val="24"/>
        </w:rPr>
        <w:t xml:space="preserve"> </w:t>
      </w:r>
      <w:r w:rsidRPr="000E196B">
        <w:rPr>
          <w:sz w:val="24"/>
          <w:szCs w:val="24"/>
        </w:rPr>
        <w:t>the</w:t>
      </w:r>
      <w:r w:rsidRPr="000E196B">
        <w:rPr>
          <w:spacing w:val="-8"/>
          <w:sz w:val="24"/>
          <w:szCs w:val="24"/>
        </w:rPr>
        <w:t xml:space="preserve"> </w:t>
      </w:r>
      <w:r w:rsidRPr="000E196B">
        <w:rPr>
          <w:sz w:val="24"/>
          <w:szCs w:val="24"/>
        </w:rPr>
        <w:t>draft SCI occurs. The changes are as follows:</w:t>
      </w:r>
    </w:p>
    <w:p w14:paraId="6A757662" w14:textId="77777777" w:rsidR="00207FB1" w:rsidRPr="000E196B" w:rsidRDefault="00C80B05">
      <w:pPr>
        <w:pStyle w:val="ListParagraph"/>
        <w:numPr>
          <w:ilvl w:val="2"/>
          <w:numId w:val="8"/>
        </w:numPr>
        <w:tabs>
          <w:tab w:val="left" w:pos="840"/>
        </w:tabs>
        <w:ind w:right="468"/>
        <w:rPr>
          <w:sz w:val="24"/>
          <w:szCs w:val="24"/>
        </w:rPr>
      </w:pPr>
      <w:r w:rsidRPr="000E196B">
        <w:rPr>
          <w:sz w:val="24"/>
          <w:szCs w:val="24"/>
        </w:rPr>
        <w:t>Identification</w:t>
      </w:r>
      <w:r w:rsidRPr="000E196B">
        <w:rPr>
          <w:spacing w:val="-4"/>
          <w:sz w:val="24"/>
          <w:szCs w:val="24"/>
        </w:rPr>
        <w:t xml:space="preserve"> </w:t>
      </w:r>
      <w:r w:rsidRPr="000E196B">
        <w:rPr>
          <w:sz w:val="24"/>
          <w:szCs w:val="24"/>
        </w:rPr>
        <w:t>of</w:t>
      </w:r>
      <w:r w:rsidRPr="000E196B">
        <w:rPr>
          <w:spacing w:val="-5"/>
          <w:sz w:val="24"/>
          <w:szCs w:val="24"/>
        </w:rPr>
        <w:t xml:space="preserve"> </w:t>
      </w:r>
      <w:r w:rsidRPr="000E196B">
        <w:rPr>
          <w:sz w:val="24"/>
          <w:szCs w:val="24"/>
        </w:rPr>
        <w:t>a</w:t>
      </w:r>
      <w:r w:rsidRPr="000E196B">
        <w:rPr>
          <w:spacing w:val="-4"/>
          <w:sz w:val="24"/>
          <w:szCs w:val="24"/>
        </w:rPr>
        <w:t xml:space="preserve"> </w:t>
      </w:r>
      <w:r w:rsidRPr="000E196B">
        <w:rPr>
          <w:sz w:val="24"/>
          <w:szCs w:val="24"/>
        </w:rPr>
        <w:t>17-day</w:t>
      </w:r>
      <w:r w:rsidRPr="000E196B">
        <w:rPr>
          <w:spacing w:val="-6"/>
          <w:sz w:val="24"/>
          <w:szCs w:val="24"/>
        </w:rPr>
        <w:t xml:space="preserve"> </w:t>
      </w:r>
      <w:r w:rsidRPr="000E196B">
        <w:rPr>
          <w:sz w:val="24"/>
          <w:szCs w:val="24"/>
        </w:rPr>
        <w:t>re-consultation</w:t>
      </w:r>
      <w:r w:rsidRPr="000E196B">
        <w:rPr>
          <w:spacing w:val="-4"/>
          <w:sz w:val="24"/>
          <w:szCs w:val="24"/>
        </w:rPr>
        <w:t xml:space="preserve"> </w:t>
      </w:r>
      <w:r w:rsidRPr="000E196B">
        <w:rPr>
          <w:sz w:val="24"/>
          <w:szCs w:val="24"/>
        </w:rPr>
        <w:t>period</w:t>
      </w:r>
      <w:r w:rsidRPr="000E196B">
        <w:rPr>
          <w:spacing w:val="-6"/>
          <w:sz w:val="24"/>
          <w:szCs w:val="24"/>
        </w:rPr>
        <w:t xml:space="preserve"> </w:t>
      </w:r>
      <w:r w:rsidRPr="000E196B">
        <w:rPr>
          <w:sz w:val="24"/>
          <w:szCs w:val="24"/>
        </w:rPr>
        <w:t>for</w:t>
      </w:r>
      <w:r w:rsidRPr="000E196B">
        <w:rPr>
          <w:spacing w:val="-3"/>
          <w:sz w:val="24"/>
          <w:szCs w:val="24"/>
        </w:rPr>
        <w:t xml:space="preserve"> </w:t>
      </w:r>
      <w:r w:rsidRPr="000E196B">
        <w:rPr>
          <w:sz w:val="24"/>
          <w:szCs w:val="24"/>
        </w:rPr>
        <w:t>development</w:t>
      </w:r>
      <w:r w:rsidRPr="000E196B">
        <w:rPr>
          <w:spacing w:val="-5"/>
          <w:sz w:val="24"/>
          <w:szCs w:val="24"/>
        </w:rPr>
        <w:t xml:space="preserve"> </w:t>
      </w:r>
      <w:r w:rsidRPr="000E196B">
        <w:rPr>
          <w:sz w:val="24"/>
          <w:szCs w:val="24"/>
        </w:rPr>
        <w:t xml:space="preserve">management </w:t>
      </w:r>
      <w:r w:rsidRPr="000E196B">
        <w:rPr>
          <w:spacing w:val="-2"/>
          <w:sz w:val="24"/>
          <w:szCs w:val="24"/>
        </w:rPr>
        <w:t>applications.</w:t>
      </w:r>
    </w:p>
    <w:p w14:paraId="374B6C29" w14:textId="77777777" w:rsidR="00207FB1" w:rsidRPr="000E196B" w:rsidRDefault="00C80B05">
      <w:pPr>
        <w:pStyle w:val="ListParagraph"/>
        <w:numPr>
          <w:ilvl w:val="2"/>
          <w:numId w:val="8"/>
        </w:numPr>
        <w:tabs>
          <w:tab w:val="left" w:pos="840"/>
        </w:tabs>
        <w:spacing w:line="252" w:lineRule="exact"/>
        <w:rPr>
          <w:sz w:val="24"/>
          <w:szCs w:val="24"/>
        </w:rPr>
      </w:pPr>
      <w:r w:rsidRPr="000E196B">
        <w:rPr>
          <w:sz w:val="24"/>
          <w:szCs w:val="24"/>
        </w:rPr>
        <w:t>Updates</w:t>
      </w:r>
      <w:r w:rsidRPr="000E196B">
        <w:rPr>
          <w:spacing w:val="-7"/>
          <w:sz w:val="24"/>
          <w:szCs w:val="24"/>
        </w:rPr>
        <w:t xml:space="preserve"> </w:t>
      </w:r>
      <w:r w:rsidRPr="000E196B">
        <w:rPr>
          <w:sz w:val="24"/>
          <w:szCs w:val="24"/>
        </w:rPr>
        <w:t>to</w:t>
      </w:r>
      <w:r w:rsidRPr="000E196B">
        <w:rPr>
          <w:spacing w:val="-6"/>
          <w:sz w:val="24"/>
          <w:szCs w:val="24"/>
        </w:rPr>
        <w:t xml:space="preserve"> </w:t>
      </w:r>
      <w:r w:rsidRPr="000E196B">
        <w:rPr>
          <w:sz w:val="24"/>
          <w:szCs w:val="24"/>
        </w:rPr>
        <w:t>online</w:t>
      </w:r>
      <w:r w:rsidRPr="000E196B">
        <w:rPr>
          <w:spacing w:val="-5"/>
          <w:sz w:val="24"/>
          <w:szCs w:val="24"/>
        </w:rPr>
        <w:t xml:space="preserve"> </w:t>
      </w:r>
      <w:r w:rsidRPr="000E196B">
        <w:rPr>
          <w:sz w:val="24"/>
          <w:szCs w:val="24"/>
        </w:rPr>
        <w:t>consultation</w:t>
      </w:r>
      <w:r w:rsidRPr="000E196B">
        <w:rPr>
          <w:spacing w:val="-7"/>
          <w:sz w:val="24"/>
          <w:szCs w:val="24"/>
        </w:rPr>
        <w:t xml:space="preserve"> </w:t>
      </w:r>
      <w:r w:rsidRPr="000E196B">
        <w:rPr>
          <w:sz w:val="24"/>
          <w:szCs w:val="24"/>
        </w:rPr>
        <w:t>methods</w:t>
      </w:r>
      <w:r w:rsidRPr="000E196B">
        <w:rPr>
          <w:spacing w:val="-8"/>
          <w:sz w:val="24"/>
          <w:szCs w:val="24"/>
        </w:rPr>
        <w:t xml:space="preserve"> </w:t>
      </w:r>
      <w:r w:rsidRPr="000E196B">
        <w:rPr>
          <w:sz w:val="24"/>
          <w:szCs w:val="24"/>
        </w:rPr>
        <w:t>(</w:t>
      </w:r>
      <w:proofErr w:type="spellStart"/>
      <w:r w:rsidRPr="000E196B">
        <w:rPr>
          <w:sz w:val="24"/>
          <w:szCs w:val="24"/>
        </w:rPr>
        <w:t>MyHarrow</w:t>
      </w:r>
      <w:proofErr w:type="spellEnd"/>
      <w:r w:rsidRPr="000E196B">
        <w:rPr>
          <w:spacing w:val="-5"/>
          <w:sz w:val="24"/>
          <w:szCs w:val="24"/>
        </w:rPr>
        <w:t xml:space="preserve"> </w:t>
      </w:r>
      <w:r w:rsidRPr="000E196B">
        <w:rPr>
          <w:sz w:val="24"/>
          <w:szCs w:val="24"/>
        </w:rPr>
        <w:t>Talk</w:t>
      </w:r>
      <w:r w:rsidRPr="000E196B">
        <w:rPr>
          <w:spacing w:val="-5"/>
          <w:sz w:val="24"/>
          <w:szCs w:val="24"/>
        </w:rPr>
        <w:t xml:space="preserve"> </w:t>
      </w:r>
      <w:r w:rsidRPr="000E196B">
        <w:rPr>
          <w:sz w:val="24"/>
          <w:szCs w:val="24"/>
        </w:rPr>
        <w:t>page,</w:t>
      </w:r>
      <w:r w:rsidRPr="000E196B">
        <w:rPr>
          <w:spacing w:val="-6"/>
          <w:sz w:val="24"/>
          <w:szCs w:val="24"/>
        </w:rPr>
        <w:t xml:space="preserve"> </w:t>
      </w:r>
      <w:proofErr w:type="spellStart"/>
      <w:r w:rsidRPr="000E196B">
        <w:rPr>
          <w:spacing w:val="-2"/>
          <w:sz w:val="24"/>
          <w:szCs w:val="24"/>
        </w:rPr>
        <w:t>etc</w:t>
      </w:r>
      <w:proofErr w:type="spellEnd"/>
      <w:r w:rsidRPr="000E196B">
        <w:rPr>
          <w:spacing w:val="-2"/>
          <w:sz w:val="24"/>
          <w:szCs w:val="24"/>
        </w:rPr>
        <w:t>).</w:t>
      </w:r>
    </w:p>
    <w:p w14:paraId="63814393" w14:textId="77777777" w:rsidR="00207FB1" w:rsidRPr="000E196B" w:rsidRDefault="00C80B05">
      <w:pPr>
        <w:pStyle w:val="ListParagraph"/>
        <w:numPr>
          <w:ilvl w:val="2"/>
          <w:numId w:val="8"/>
        </w:numPr>
        <w:tabs>
          <w:tab w:val="left" w:pos="840"/>
        </w:tabs>
        <w:ind w:right="515"/>
        <w:rPr>
          <w:sz w:val="24"/>
          <w:szCs w:val="24"/>
        </w:rPr>
      </w:pPr>
      <w:r w:rsidRPr="000E196B">
        <w:rPr>
          <w:sz w:val="24"/>
          <w:szCs w:val="24"/>
        </w:rPr>
        <w:t>Introduction</w:t>
      </w:r>
      <w:r w:rsidRPr="000E196B">
        <w:rPr>
          <w:spacing w:val="-4"/>
          <w:sz w:val="24"/>
          <w:szCs w:val="24"/>
        </w:rPr>
        <w:t xml:space="preserve"> </w:t>
      </w:r>
      <w:r w:rsidRPr="000E196B">
        <w:rPr>
          <w:sz w:val="24"/>
          <w:szCs w:val="24"/>
        </w:rPr>
        <w:t>of</w:t>
      </w:r>
      <w:r w:rsidRPr="000E196B">
        <w:rPr>
          <w:spacing w:val="-4"/>
          <w:sz w:val="24"/>
          <w:szCs w:val="24"/>
        </w:rPr>
        <w:t xml:space="preserve"> </w:t>
      </w:r>
      <w:r w:rsidRPr="000E196B">
        <w:rPr>
          <w:sz w:val="24"/>
          <w:szCs w:val="24"/>
        </w:rPr>
        <w:t>extenuating</w:t>
      </w:r>
      <w:r w:rsidRPr="000E196B">
        <w:rPr>
          <w:spacing w:val="-4"/>
          <w:sz w:val="24"/>
          <w:szCs w:val="24"/>
        </w:rPr>
        <w:t xml:space="preserve"> </w:t>
      </w:r>
      <w:r w:rsidRPr="000E196B">
        <w:rPr>
          <w:sz w:val="24"/>
          <w:szCs w:val="24"/>
        </w:rPr>
        <w:t>circumstances</w:t>
      </w:r>
      <w:r w:rsidRPr="000E196B">
        <w:rPr>
          <w:spacing w:val="-4"/>
          <w:sz w:val="24"/>
          <w:szCs w:val="24"/>
        </w:rPr>
        <w:t xml:space="preserve"> </w:t>
      </w:r>
      <w:r w:rsidRPr="000E196B">
        <w:rPr>
          <w:sz w:val="24"/>
          <w:szCs w:val="24"/>
        </w:rPr>
        <w:t>context</w:t>
      </w:r>
      <w:r w:rsidRPr="000E196B">
        <w:rPr>
          <w:spacing w:val="-2"/>
          <w:sz w:val="24"/>
          <w:szCs w:val="24"/>
        </w:rPr>
        <w:t xml:space="preserve"> </w:t>
      </w:r>
      <w:r w:rsidRPr="000E196B">
        <w:rPr>
          <w:sz w:val="24"/>
          <w:szCs w:val="24"/>
        </w:rPr>
        <w:t>paragraph</w:t>
      </w:r>
      <w:r w:rsidRPr="000E196B">
        <w:rPr>
          <w:spacing w:val="-6"/>
          <w:sz w:val="24"/>
          <w:szCs w:val="24"/>
        </w:rPr>
        <w:t xml:space="preserve"> </w:t>
      </w:r>
      <w:r w:rsidRPr="000E196B">
        <w:rPr>
          <w:sz w:val="24"/>
          <w:szCs w:val="24"/>
        </w:rPr>
        <w:t>(what</w:t>
      </w:r>
      <w:r w:rsidRPr="000E196B">
        <w:rPr>
          <w:spacing w:val="-5"/>
          <w:sz w:val="24"/>
          <w:szCs w:val="24"/>
        </w:rPr>
        <w:t xml:space="preserve"> </w:t>
      </w:r>
      <w:r w:rsidRPr="000E196B">
        <w:rPr>
          <w:sz w:val="24"/>
          <w:szCs w:val="24"/>
        </w:rPr>
        <w:t>we</w:t>
      </w:r>
      <w:r w:rsidRPr="000E196B">
        <w:rPr>
          <w:spacing w:val="-4"/>
          <w:sz w:val="24"/>
          <w:szCs w:val="24"/>
        </w:rPr>
        <w:t xml:space="preserve"> </w:t>
      </w:r>
      <w:r w:rsidRPr="000E196B">
        <w:rPr>
          <w:sz w:val="24"/>
          <w:szCs w:val="24"/>
        </w:rPr>
        <w:t>will</w:t>
      </w:r>
      <w:r w:rsidRPr="000E196B">
        <w:rPr>
          <w:spacing w:val="-4"/>
          <w:sz w:val="24"/>
          <w:szCs w:val="24"/>
        </w:rPr>
        <w:t xml:space="preserve"> </w:t>
      </w:r>
      <w:r w:rsidRPr="000E196B">
        <w:rPr>
          <w:sz w:val="24"/>
          <w:szCs w:val="24"/>
        </w:rPr>
        <w:t xml:space="preserve">do in a situation like the Covid-19 pandemic if we are unable to consult in </w:t>
      </w:r>
      <w:r w:rsidRPr="000E196B">
        <w:rPr>
          <w:spacing w:val="-2"/>
          <w:sz w:val="24"/>
          <w:szCs w:val="24"/>
        </w:rPr>
        <w:t>person).</w:t>
      </w:r>
    </w:p>
    <w:p w14:paraId="710A40B5" w14:textId="77777777" w:rsidR="00207FB1" w:rsidRPr="000E196B" w:rsidRDefault="00C80B05">
      <w:pPr>
        <w:pStyle w:val="ListParagraph"/>
        <w:numPr>
          <w:ilvl w:val="2"/>
          <w:numId w:val="8"/>
        </w:numPr>
        <w:tabs>
          <w:tab w:val="left" w:pos="840"/>
        </w:tabs>
        <w:spacing w:line="252" w:lineRule="exact"/>
        <w:rPr>
          <w:sz w:val="24"/>
          <w:szCs w:val="24"/>
        </w:rPr>
      </w:pPr>
      <w:r w:rsidRPr="000E196B">
        <w:rPr>
          <w:sz w:val="24"/>
          <w:szCs w:val="24"/>
        </w:rPr>
        <w:t>Updated</w:t>
      </w:r>
      <w:r w:rsidRPr="000E196B">
        <w:rPr>
          <w:spacing w:val="-7"/>
          <w:sz w:val="24"/>
          <w:szCs w:val="24"/>
        </w:rPr>
        <w:t xml:space="preserve"> </w:t>
      </w:r>
      <w:r w:rsidRPr="000E196B">
        <w:rPr>
          <w:sz w:val="24"/>
          <w:szCs w:val="24"/>
        </w:rPr>
        <w:t>names</w:t>
      </w:r>
      <w:r w:rsidRPr="000E196B">
        <w:rPr>
          <w:spacing w:val="-5"/>
          <w:sz w:val="24"/>
          <w:szCs w:val="24"/>
        </w:rPr>
        <w:t xml:space="preserve"> </w:t>
      </w:r>
      <w:r w:rsidRPr="000E196B">
        <w:rPr>
          <w:sz w:val="24"/>
          <w:szCs w:val="24"/>
        </w:rPr>
        <w:t>of</w:t>
      </w:r>
      <w:r w:rsidRPr="000E196B">
        <w:rPr>
          <w:spacing w:val="-6"/>
          <w:sz w:val="24"/>
          <w:szCs w:val="24"/>
        </w:rPr>
        <w:t xml:space="preserve"> </w:t>
      </w:r>
      <w:r w:rsidRPr="000E196B">
        <w:rPr>
          <w:sz w:val="24"/>
          <w:szCs w:val="24"/>
        </w:rPr>
        <w:t>statutory</w:t>
      </w:r>
      <w:r w:rsidRPr="000E196B">
        <w:rPr>
          <w:spacing w:val="-4"/>
          <w:sz w:val="24"/>
          <w:szCs w:val="24"/>
        </w:rPr>
        <w:t xml:space="preserve"> </w:t>
      </w:r>
      <w:r w:rsidRPr="000E196B">
        <w:rPr>
          <w:sz w:val="24"/>
          <w:szCs w:val="24"/>
        </w:rPr>
        <w:t>consultees</w:t>
      </w:r>
      <w:r w:rsidRPr="000E196B">
        <w:rPr>
          <w:spacing w:val="-3"/>
          <w:sz w:val="24"/>
          <w:szCs w:val="24"/>
        </w:rPr>
        <w:t xml:space="preserve"> </w:t>
      </w:r>
      <w:r w:rsidRPr="000E196B">
        <w:rPr>
          <w:sz w:val="24"/>
          <w:szCs w:val="24"/>
        </w:rPr>
        <w:t>and</w:t>
      </w:r>
      <w:r w:rsidRPr="000E196B">
        <w:rPr>
          <w:spacing w:val="-7"/>
          <w:sz w:val="24"/>
          <w:szCs w:val="24"/>
        </w:rPr>
        <w:t xml:space="preserve"> </w:t>
      </w:r>
      <w:r w:rsidRPr="000E196B">
        <w:rPr>
          <w:sz w:val="24"/>
          <w:szCs w:val="24"/>
        </w:rPr>
        <w:t>links</w:t>
      </w:r>
      <w:r w:rsidRPr="000E196B">
        <w:rPr>
          <w:spacing w:val="-7"/>
          <w:sz w:val="24"/>
          <w:szCs w:val="24"/>
        </w:rPr>
        <w:t xml:space="preserve"> </w:t>
      </w:r>
      <w:r w:rsidRPr="000E196B">
        <w:rPr>
          <w:sz w:val="24"/>
          <w:szCs w:val="24"/>
        </w:rPr>
        <w:t>to</w:t>
      </w:r>
      <w:r w:rsidRPr="000E196B">
        <w:rPr>
          <w:spacing w:val="-4"/>
          <w:sz w:val="24"/>
          <w:szCs w:val="24"/>
        </w:rPr>
        <w:t xml:space="preserve"> </w:t>
      </w:r>
      <w:r w:rsidRPr="000E196B">
        <w:rPr>
          <w:spacing w:val="-2"/>
          <w:sz w:val="24"/>
          <w:szCs w:val="24"/>
        </w:rPr>
        <w:t>webpages.</w:t>
      </w:r>
    </w:p>
    <w:p w14:paraId="31614595" w14:textId="77777777" w:rsidR="00207FB1" w:rsidRPr="000E196B" w:rsidRDefault="00C80B05">
      <w:pPr>
        <w:pStyle w:val="ListParagraph"/>
        <w:numPr>
          <w:ilvl w:val="2"/>
          <w:numId w:val="8"/>
        </w:numPr>
        <w:tabs>
          <w:tab w:val="left" w:pos="840"/>
        </w:tabs>
        <w:spacing w:before="1"/>
        <w:ind w:right="1568"/>
        <w:rPr>
          <w:sz w:val="24"/>
          <w:szCs w:val="24"/>
        </w:rPr>
      </w:pPr>
      <w:r w:rsidRPr="000E196B">
        <w:rPr>
          <w:sz w:val="24"/>
          <w:szCs w:val="24"/>
        </w:rPr>
        <w:t>Changes</w:t>
      </w:r>
      <w:r w:rsidRPr="000E196B">
        <w:rPr>
          <w:spacing w:val="-6"/>
          <w:sz w:val="24"/>
          <w:szCs w:val="24"/>
        </w:rPr>
        <w:t xml:space="preserve"> </w:t>
      </w:r>
      <w:r w:rsidRPr="000E196B">
        <w:rPr>
          <w:sz w:val="24"/>
          <w:szCs w:val="24"/>
        </w:rPr>
        <w:t>to</w:t>
      </w:r>
      <w:r w:rsidRPr="000E196B">
        <w:rPr>
          <w:spacing w:val="-7"/>
          <w:sz w:val="24"/>
          <w:szCs w:val="24"/>
        </w:rPr>
        <w:t xml:space="preserve"> </w:t>
      </w:r>
      <w:proofErr w:type="spellStart"/>
      <w:r w:rsidRPr="000E196B">
        <w:rPr>
          <w:sz w:val="24"/>
          <w:szCs w:val="24"/>
        </w:rPr>
        <w:t>Neighbourhood</w:t>
      </w:r>
      <w:proofErr w:type="spellEnd"/>
      <w:r w:rsidRPr="000E196B">
        <w:rPr>
          <w:spacing w:val="-6"/>
          <w:sz w:val="24"/>
          <w:szCs w:val="24"/>
        </w:rPr>
        <w:t xml:space="preserve"> </w:t>
      </w:r>
      <w:r w:rsidRPr="000E196B">
        <w:rPr>
          <w:sz w:val="24"/>
          <w:szCs w:val="24"/>
        </w:rPr>
        <w:t>Community</w:t>
      </w:r>
      <w:r w:rsidRPr="000E196B">
        <w:rPr>
          <w:spacing w:val="-6"/>
          <w:sz w:val="24"/>
          <w:szCs w:val="24"/>
        </w:rPr>
        <w:t xml:space="preserve"> </w:t>
      </w:r>
      <w:r w:rsidRPr="000E196B">
        <w:rPr>
          <w:sz w:val="24"/>
          <w:szCs w:val="24"/>
        </w:rPr>
        <w:t>Infrastructure</w:t>
      </w:r>
      <w:r w:rsidRPr="000E196B">
        <w:rPr>
          <w:spacing w:val="-6"/>
          <w:sz w:val="24"/>
          <w:szCs w:val="24"/>
        </w:rPr>
        <w:t xml:space="preserve"> </w:t>
      </w:r>
      <w:r w:rsidRPr="000E196B">
        <w:rPr>
          <w:sz w:val="24"/>
          <w:szCs w:val="24"/>
        </w:rPr>
        <w:t>Levy</w:t>
      </w:r>
      <w:r w:rsidRPr="000E196B">
        <w:rPr>
          <w:spacing w:val="-7"/>
          <w:sz w:val="24"/>
          <w:szCs w:val="24"/>
        </w:rPr>
        <w:t xml:space="preserve"> </w:t>
      </w:r>
      <w:r w:rsidRPr="000E196B">
        <w:rPr>
          <w:sz w:val="24"/>
          <w:szCs w:val="24"/>
        </w:rPr>
        <w:t xml:space="preserve">(NCIL) </w:t>
      </w:r>
      <w:r w:rsidRPr="000E196B">
        <w:rPr>
          <w:spacing w:val="-2"/>
          <w:sz w:val="24"/>
          <w:szCs w:val="24"/>
        </w:rPr>
        <w:t>Consultation.</w:t>
      </w:r>
    </w:p>
    <w:p w14:paraId="3F1D0B98" w14:textId="77777777" w:rsidR="00207FB1" w:rsidRPr="000E196B" w:rsidRDefault="00C80B05">
      <w:pPr>
        <w:pStyle w:val="ListParagraph"/>
        <w:numPr>
          <w:ilvl w:val="1"/>
          <w:numId w:val="8"/>
        </w:numPr>
        <w:tabs>
          <w:tab w:val="left" w:pos="480"/>
        </w:tabs>
        <w:spacing w:before="78"/>
        <w:ind w:right="534"/>
        <w:rPr>
          <w:sz w:val="24"/>
          <w:szCs w:val="24"/>
        </w:rPr>
      </w:pPr>
      <w:r w:rsidRPr="000E196B">
        <w:rPr>
          <w:sz w:val="24"/>
          <w:szCs w:val="24"/>
        </w:rPr>
        <w:t>The SCI has been reviewed for compliance with the Council’s new Communications</w:t>
      </w:r>
      <w:r w:rsidRPr="000E196B">
        <w:rPr>
          <w:spacing w:val="-8"/>
          <w:sz w:val="24"/>
          <w:szCs w:val="24"/>
        </w:rPr>
        <w:t xml:space="preserve"> </w:t>
      </w:r>
      <w:r w:rsidRPr="000E196B">
        <w:rPr>
          <w:sz w:val="24"/>
          <w:szCs w:val="24"/>
        </w:rPr>
        <w:t>Consultation</w:t>
      </w:r>
      <w:r w:rsidRPr="000E196B">
        <w:rPr>
          <w:spacing w:val="-6"/>
          <w:sz w:val="24"/>
          <w:szCs w:val="24"/>
        </w:rPr>
        <w:t xml:space="preserve"> </w:t>
      </w:r>
      <w:r w:rsidRPr="000E196B">
        <w:rPr>
          <w:sz w:val="24"/>
          <w:szCs w:val="24"/>
        </w:rPr>
        <w:t>Standards.</w:t>
      </w:r>
      <w:r w:rsidRPr="000E196B">
        <w:rPr>
          <w:spacing w:val="-7"/>
          <w:sz w:val="24"/>
          <w:szCs w:val="24"/>
        </w:rPr>
        <w:t xml:space="preserve"> </w:t>
      </w:r>
      <w:r w:rsidRPr="000E196B">
        <w:rPr>
          <w:sz w:val="24"/>
          <w:szCs w:val="24"/>
        </w:rPr>
        <w:t>The</w:t>
      </w:r>
      <w:r w:rsidRPr="000E196B">
        <w:rPr>
          <w:spacing w:val="-6"/>
          <w:sz w:val="24"/>
          <w:szCs w:val="24"/>
        </w:rPr>
        <w:t xml:space="preserve"> </w:t>
      </w:r>
      <w:r w:rsidRPr="000E196B">
        <w:rPr>
          <w:sz w:val="24"/>
          <w:szCs w:val="24"/>
        </w:rPr>
        <w:t>Corporate</w:t>
      </w:r>
      <w:r w:rsidRPr="000E196B">
        <w:rPr>
          <w:spacing w:val="-6"/>
          <w:sz w:val="24"/>
          <w:szCs w:val="24"/>
        </w:rPr>
        <w:t xml:space="preserve"> </w:t>
      </w:r>
      <w:r w:rsidRPr="000E196B">
        <w:rPr>
          <w:sz w:val="24"/>
          <w:szCs w:val="24"/>
        </w:rPr>
        <w:t>Communications</w:t>
      </w:r>
      <w:r w:rsidRPr="000E196B">
        <w:rPr>
          <w:spacing w:val="-5"/>
          <w:sz w:val="24"/>
          <w:szCs w:val="24"/>
        </w:rPr>
        <w:t xml:space="preserve"> </w:t>
      </w:r>
      <w:r w:rsidRPr="000E196B">
        <w:rPr>
          <w:sz w:val="24"/>
          <w:szCs w:val="24"/>
        </w:rPr>
        <w:t>Team has also reviewed and signed off the document.</w:t>
      </w:r>
    </w:p>
    <w:p w14:paraId="5852A60D" w14:textId="77777777" w:rsidR="00207FB1" w:rsidRDefault="00207FB1">
      <w:pPr>
        <w:pStyle w:val="BodyText"/>
        <w:spacing w:before="10"/>
        <w:rPr>
          <w:sz w:val="23"/>
        </w:rPr>
      </w:pPr>
    </w:p>
    <w:p w14:paraId="75B926C6" w14:textId="77777777" w:rsidR="00207FB1" w:rsidRDefault="00C80B05">
      <w:pPr>
        <w:pStyle w:val="Heading1"/>
        <w:numPr>
          <w:ilvl w:val="0"/>
          <w:numId w:val="8"/>
        </w:numPr>
        <w:tabs>
          <w:tab w:val="left" w:pos="478"/>
        </w:tabs>
        <w:ind w:left="478" w:hanging="358"/>
      </w:pPr>
      <w:r>
        <w:t>Process</w:t>
      </w:r>
      <w:r>
        <w:rPr>
          <w:spacing w:val="-8"/>
        </w:rPr>
        <w:t xml:space="preserve"> </w:t>
      </w:r>
      <w:r>
        <w:rPr>
          <w:spacing w:val="-2"/>
        </w:rPr>
        <w:t>considerations</w:t>
      </w:r>
    </w:p>
    <w:p w14:paraId="5B1162E7" w14:textId="77777777" w:rsidR="00207FB1" w:rsidRDefault="00207FB1">
      <w:pPr>
        <w:pStyle w:val="BodyText"/>
        <w:spacing w:before="1"/>
        <w:rPr>
          <w:b/>
          <w:sz w:val="24"/>
        </w:rPr>
      </w:pPr>
    </w:p>
    <w:p w14:paraId="450C2430" w14:textId="77777777" w:rsidR="00207FB1" w:rsidRPr="000E196B" w:rsidRDefault="00C80B05">
      <w:pPr>
        <w:pStyle w:val="ListParagraph"/>
        <w:numPr>
          <w:ilvl w:val="1"/>
          <w:numId w:val="8"/>
        </w:numPr>
        <w:tabs>
          <w:tab w:val="left" w:pos="480"/>
        </w:tabs>
        <w:ind w:right="438"/>
        <w:rPr>
          <w:sz w:val="24"/>
          <w:szCs w:val="24"/>
        </w:rPr>
      </w:pPr>
      <w:r w:rsidRPr="000E196B">
        <w:rPr>
          <w:sz w:val="24"/>
          <w:szCs w:val="24"/>
        </w:rPr>
        <w:t>As noted above, the Council intends to have the new Local Plan adopted by December</w:t>
      </w:r>
      <w:r w:rsidRPr="000E196B">
        <w:rPr>
          <w:spacing w:val="-2"/>
          <w:sz w:val="24"/>
          <w:szCs w:val="24"/>
        </w:rPr>
        <w:t xml:space="preserve"> </w:t>
      </w:r>
      <w:r w:rsidRPr="000E196B">
        <w:rPr>
          <w:sz w:val="24"/>
          <w:szCs w:val="24"/>
        </w:rPr>
        <w:t>2025,</w:t>
      </w:r>
      <w:r w:rsidRPr="000E196B">
        <w:rPr>
          <w:spacing w:val="-2"/>
          <w:sz w:val="24"/>
          <w:szCs w:val="24"/>
        </w:rPr>
        <w:t xml:space="preserve"> </w:t>
      </w:r>
      <w:r w:rsidRPr="000E196B">
        <w:rPr>
          <w:sz w:val="24"/>
          <w:szCs w:val="24"/>
        </w:rPr>
        <w:t>as</w:t>
      </w:r>
      <w:r w:rsidRPr="000E196B">
        <w:rPr>
          <w:spacing w:val="-3"/>
          <w:sz w:val="24"/>
          <w:szCs w:val="24"/>
        </w:rPr>
        <w:t xml:space="preserve"> </w:t>
      </w:r>
      <w:r w:rsidRPr="000E196B">
        <w:rPr>
          <w:sz w:val="24"/>
          <w:szCs w:val="24"/>
        </w:rPr>
        <w:t>reflected</w:t>
      </w:r>
      <w:r w:rsidRPr="000E196B">
        <w:rPr>
          <w:spacing w:val="-1"/>
          <w:sz w:val="24"/>
          <w:szCs w:val="24"/>
        </w:rPr>
        <w:t xml:space="preserve"> </w:t>
      </w:r>
      <w:r w:rsidRPr="000E196B">
        <w:rPr>
          <w:sz w:val="24"/>
          <w:szCs w:val="24"/>
        </w:rPr>
        <w:t>in</w:t>
      </w:r>
      <w:r w:rsidRPr="000E196B">
        <w:rPr>
          <w:spacing w:val="-3"/>
          <w:sz w:val="24"/>
          <w:szCs w:val="24"/>
        </w:rPr>
        <w:t xml:space="preserve"> </w:t>
      </w:r>
      <w:r w:rsidRPr="000E196B">
        <w:rPr>
          <w:sz w:val="24"/>
          <w:szCs w:val="24"/>
        </w:rPr>
        <w:t>the</w:t>
      </w:r>
      <w:r w:rsidRPr="000E196B">
        <w:rPr>
          <w:spacing w:val="-3"/>
          <w:sz w:val="24"/>
          <w:szCs w:val="24"/>
        </w:rPr>
        <w:t xml:space="preserve"> </w:t>
      </w:r>
      <w:r w:rsidRPr="000E196B">
        <w:rPr>
          <w:sz w:val="24"/>
          <w:szCs w:val="24"/>
        </w:rPr>
        <w:t>Local</w:t>
      </w:r>
      <w:r w:rsidRPr="000E196B">
        <w:rPr>
          <w:spacing w:val="-2"/>
          <w:sz w:val="24"/>
          <w:szCs w:val="24"/>
        </w:rPr>
        <w:t xml:space="preserve"> </w:t>
      </w:r>
      <w:r w:rsidRPr="000E196B">
        <w:rPr>
          <w:sz w:val="24"/>
          <w:szCs w:val="24"/>
        </w:rPr>
        <w:t>Development</w:t>
      </w:r>
      <w:r w:rsidRPr="000E196B">
        <w:rPr>
          <w:spacing w:val="-2"/>
          <w:sz w:val="24"/>
          <w:szCs w:val="24"/>
        </w:rPr>
        <w:t xml:space="preserve"> </w:t>
      </w:r>
      <w:r w:rsidRPr="000E196B">
        <w:rPr>
          <w:sz w:val="24"/>
          <w:szCs w:val="24"/>
        </w:rPr>
        <w:t>Scheme</w:t>
      </w:r>
      <w:r w:rsidRPr="000E196B">
        <w:rPr>
          <w:spacing w:val="-3"/>
          <w:sz w:val="24"/>
          <w:szCs w:val="24"/>
        </w:rPr>
        <w:t xml:space="preserve"> </w:t>
      </w:r>
      <w:r w:rsidRPr="000E196B">
        <w:rPr>
          <w:sz w:val="24"/>
          <w:szCs w:val="24"/>
        </w:rPr>
        <w:t>(that sets</w:t>
      </w:r>
      <w:r w:rsidRPr="000E196B">
        <w:rPr>
          <w:spacing w:val="-3"/>
          <w:sz w:val="24"/>
          <w:szCs w:val="24"/>
        </w:rPr>
        <w:t xml:space="preserve"> </w:t>
      </w:r>
      <w:r w:rsidRPr="000E196B">
        <w:rPr>
          <w:sz w:val="24"/>
          <w:szCs w:val="24"/>
        </w:rPr>
        <w:t>out</w:t>
      </w:r>
      <w:r w:rsidRPr="000E196B">
        <w:rPr>
          <w:spacing w:val="-2"/>
          <w:sz w:val="24"/>
          <w:szCs w:val="24"/>
        </w:rPr>
        <w:t xml:space="preserve"> </w:t>
      </w:r>
      <w:r w:rsidRPr="000E196B">
        <w:rPr>
          <w:sz w:val="24"/>
          <w:szCs w:val="24"/>
        </w:rPr>
        <w:t>the key milestones for the Plan). The report to PPAP/Cabinet on the LDS identified this</w:t>
      </w:r>
      <w:r w:rsidRPr="000E196B">
        <w:rPr>
          <w:spacing w:val="-2"/>
          <w:sz w:val="24"/>
          <w:szCs w:val="24"/>
        </w:rPr>
        <w:t xml:space="preserve"> </w:t>
      </w:r>
      <w:r w:rsidRPr="000E196B">
        <w:rPr>
          <w:sz w:val="24"/>
          <w:szCs w:val="24"/>
        </w:rPr>
        <w:t>as</w:t>
      </w:r>
      <w:r w:rsidRPr="000E196B">
        <w:rPr>
          <w:spacing w:val="-5"/>
          <w:sz w:val="24"/>
          <w:szCs w:val="24"/>
        </w:rPr>
        <w:t xml:space="preserve"> </w:t>
      </w:r>
      <w:r w:rsidRPr="000E196B">
        <w:rPr>
          <w:sz w:val="24"/>
          <w:szCs w:val="24"/>
        </w:rPr>
        <w:t>a</w:t>
      </w:r>
      <w:r w:rsidRPr="000E196B">
        <w:rPr>
          <w:spacing w:val="-2"/>
          <w:sz w:val="24"/>
          <w:szCs w:val="24"/>
        </w:rPr>
        <w:t xml:space="preserve"> </w:t>
      </w:r>
      <w:r w:rsidRPr="000E196B">
        <w:rPr>
          <w:sz w:val="24"/>
          <w:szCs w:val="24"/>
        </w:rPr>
        <w:t>challenging</w:t>
      </w:r>
      <w:r w:rsidRPr="000E196B">
        <w:rPr>
          <w:spacing w:val="-3"/>
          <w:sz w:val="24"/>
          <w:szCs w:val="24"/>
        </w:rPr>
        <w:t xml:space="preserve"> </w:t>
      </w:r>
      <w:r w:rsidRPr="000E196B">
        <w:rPr>
          <w:sz w:val="24"/>
          <w:szCs w:val="24"/>
        </w:rPr>
        <w:t>timeframe.</w:t>
      </w:r>
      <w:r w:rsidRPr="000E196B">
        <w:rPr>
          <w:spacing w:val="-4"/>
          <w:sz w:val="24"/>
          <w:szCs w:val="24"/>
        </w:rPr>
        <w:t xml:space="preserve"> </w:t>
      </w:r>
      <w:r w:rsidRPr="000E196B">
        <w:rPr>
          <w:sz w:val="24"/>
          <w:szCs w:val="24"/>
        </w:rPr>
        <w:t>In</w:t>
      </w:r>
      <w:r w:rsidRPr="000E196B">
        <w:rPr>
          <w:spacing w:val="-5"/>
          <w:sz w:val="24"/>
          <w:szCs w:val="24"/>
        </w:rPr>
        <w:t xml:space="preserve"> </w:t>
      </w:r>
      <w:r w:rsidRPr="000E196B">
        <w:rPr>
          <w:sz w:val="24"/>
          <w:szCs w:val="24"/>
        </w:rPr>
        <w:t>this</w:t>
      </w:r>
      <w:r w:rsidRPr="000E196B">
        <w:rPr>
          <w:spacing w:val="-5"/>
          <w:sz w:val="24"/>
          <w:szCs w:val="24"/>
        </w:rPr>
        <w:t xml:space="preserve"> </w:t>
      </w:r>
      <w:r w:rsidRPr="000E196B">
        <w:rPr>
          <w:sz w:val="24"/>
          <w:szCs w:val="24"/>
        </w:rPr>
        <w:t>context,</w:t>
      </w:r>
      <w:r w:rsidRPr="000E196B">
        <w:rPr>
          <w:spacing w:val="-1"/>
          <w:sz w:val="24"/>
          <w:szCs w:val="24"/>
        </w:rPr>
        <w:t xml:space="preserve"> </w:t>
      </w:r>
      <w:r w:rsidRPr="000E196B">
        <w:rPr>
          <w:sz w:val="24"/>
          <w:szCs w:val="24"/>
        </w:rPr>
        <w:t>options</w:t>
      </w:r>
      <w:r w:rsidRPr="000E196B">
        <w:rPr>
          <w:spacing w:val="-3"/>
          <w:sz w:val="24"/>
          <w:szCs w:val="24"/>
        </w:rPr>
        <w:t xml:space="preserve"> </w:t>
      </w:r>
      <w:r w:rsidRPr="000E196B">
        <w:rPr>
          <w:sz w:val="24"/>
          <w:szCs w:val="24"/>
        </w:rPr>
        <w:t>for</w:t>
      </w:r>
      <w:r w:rsidRPr="000E196B">
        <w:rPr>
          <w:spacing w:val="-4"/>
          <w:sz w:val="24"/>
          <w:szCs w:val="24"/>
        </w:rPr>
        <w:t xml:space="preserve"> </w:t>
      </w:r>
      <w:r w:rsidRPr="000E196B">
        <w:rPr>
          <w:sz w:val="24"/>
          <w:szCs w:val="24"/>
        </w:rPr>
        <w:t>making</w:t>
      </w:r>
      <w:r w:rsidRPr="000E196B">
        <w:rPr>
          <w:spacing w:val="-5"/>
          <w:sz w:val="24"/>
          <w:szCs w:val="24"/>
        </w:rPr>
        <w:t xml:space="preserve"> </w:t>
      </w:r>
      <w:r w:rsidRPr="000E196B">
        <w:rPr>
          <w:sz w:val="24"/>
          <w:szCs w:val="24"/>
        </w:rPr>
        <w:t>the</w:t>
      </w:r>
      <w:r w:rsidRPr="000E196B">
        <w:rPr>
          <w:spacing w:val="-5"/>
          <w:sz w:val="24"/>
          <w:szCs w:val="24"/>
        </w:rPr>
        <w:t xml:space="preserve"> </w:t>
      </w:r>
      <w:r w:rsidRPr="000E196B">
        <w:rPr>
          <w:sz w:val="24"/>
          <w:szCs w:val="24"/>
        </w:rPr>
        <w:t>timeframes as efficient as possible are under constant consideration.</w:t>
      </w:r>
    </w:p>
    <w:p w14:paraId="7DD53155" w14:textId="77777777" w:rsidR="00207FB1" w:rsidRPr="000E196B" w:rsidRDefault="00207FB1">
      <w:pPr>
        <w:pStyle w:val="BodyText"/>
        <w:rPr>
          <w:sz w:val="28"/>
          <w:szCs w:val="24"/>
        </w:rPr>
      </w:pPr>
    </w:p>
    <w:p w14:paraId="76D2794B" w14:textId="77777777" w:rsidR="00207FB1" w:rsidRPr="000E196B" w:rsidRDefault="00C80B05">
      <w:pPr>
        <w:pStyle w:val="ListParagraph"/>
        <w:numPr>
          <w:ilvl w:val="1"/>
          <w:numId w:val="8"/>
        </w:numPr>
        <w:tabs>
          <w:tab w:val="left" w:pos="480"/>
        </w:tabs>
        <w:ind w:right="485"/>
        <w:rPr>
          <w:sz w:val="24"/>
          <w:szCs w:val="24"/>
        </w:rPr>
      </w:pPr>
      <w:r w:rsidRPr="000E196B">
        <w:rPr>
          <w:sz w:val="24"/>
          <w:szCs w:val="24"/>
        </w:rPr>
        <w:t>In relation to the proposed minor changes to the SCI, consideration has been given to whether it is necessary or beneficial to consult on these. While consultation on the SCI is typically considered good practice, it is not explicitly required in planning guidance (‘There is no requirement for local planning authorities</w:t>
      </w:r>
      <w:r w:rsidRPr="000E196B">
        <w:rPr>
          <w:spacing w:val="-6"/>
          <w:sz w:val="24"/>
          <w:szCs w:val="24"/>
        </w:rPr>
        <w:t xml:space="preserve"> </w:t>
      </w:r>
      <w:r w:rsidRPr="000E196B">
        <w:rPr>
          <w:sz w:val="24"/>
          <w:szCs w:val="24"/>
        </w:rPr>
        <w:t>to</w:t>
      </w:r>
      <w:r w:rsidRPr="000E196B">
        <w:rPr>
          <w:spacing w:val="-6"/>
          <w:sz w:val="24"/>
          <w:szCs w:val="24"/>
        </w:rPr>
        <w:t xml:space="preserve"> </w:t>
      </w:r>
      <w:r w:rsidRPr="000E196B">
        <w:rPr>
          <w:sz w:val="24"/>
          <w:szCs w:val="24"/>
        </w:rPr>
        <w:t>consult</w:t>
      </w:r>
      <w:r w:rsidRPr="000E196B">
        <w:rPr>
          <w:spacing w:val="-5"/>
          <w:sz w:val="24"/>
          <w:szCs w:val="24"/>
        </w:rPr>
        <w:t xml:space="preserve"> </w:t>
      </w:r>
      <w:r w:rsidRPr="000E196B">
        <w:rPr>
          <w:sz w:val="24"/>
          <w:szCs w:val="24"/>
        </w:rPr>
        <w:t>when</w:t>
      </w:r>
      <w:r w:rsidRPr="000E196B">
        <w:rPr>
          <w:spacing w:val="-4"/>
          <w:sz w:val="24"/>
          <w:szCs w:val="24"/>
        </w:rPr>
        <w:t xml:space="preserve"> </w:t>
      </w:r>
      <w:r w:rsidRPr="000E196B">
        <w:rPr>
          <w:sz w:val="24"/>
          <w:szCs w:val="24"/>
        </w:rPr>
        <w:t>reviewing</w:t>
      </w:r>
      <w:r w:rsidRPr="000E196B">
        <w:rPr>
          <w:spacing w:val="-4"/>
          <w:sz w:val="24"/>
          <w:szCs w:val="24"/>
        </w:rPr>
        <w:t xml:space="preserve"> </w:t>
      </w:r>
      <w:r w:rsidRPr="000E196B">
        <w:rPr>
          <w:sz w:val="24"/>
          <w:szCs w:val="24"/>
        </w:rPr>
        <w:t>and</w:t>
      </w:r>
      <w:r w:rsidRPr="000E196B">
        <w:rPr>
          <w:spacing w:val="-4"/>
          <w:sz w:val="24"/>
          <w:szCs w:val="24"/>
        </w:rPr>
        <w:t xml:space="preserve"> </w:t>
      </w:r>
      <w:r w:rsidRPr="000E196B">
        <w:rPr>
          <w:sz w:val="24"/>
          <w:szCs w:val="24"/>
        </w:rPr>
        <w:t>updating</w:t>
      </w:r>
      <w:r w:rsidRPr="000E196B">
        <w:rPr>
          <w:spacing w:val="-4"/>
          <w:sz w:val="24"/>
          <w:szCs w:val="24"/>
        </w:rPr>
        <w:t xml:space="preserve"> </w:t>
      </w:r>
      <w:r w:rsidRPr="000E196B">
        <w:rPr>
          <w:sz w:val="24"/>
          <w:szCs w:val="24"/>
        </w:rPr>
        <w:t>their</w:t>
      </w:r>
      <w:r w:rsidRPr="000E196B">
        <w:rPr>
          <w:spacing w:val="-5"/>
          <w:sz w:val="24"/>
          <w:szCs w:val="24"/>
        </w:rPr>
        <w:t xml:space="preserve"> </w:t>
      </w:r>
      <w:r w:rsidRPr="000E196B">
        <w:rPr>
          <w:sz w:val="24"/>
          <w:szCs w:val="24"/>
        </w:rPr>
        <w:lastRenderedPageBreak/>
        <w:t>Statement</w:t>
      </w:r>
      <w:r w:rsidRPr="000E196B">
        <w:rPr>
          <w:spacing w:val="-2"/>
          <w:sz w:val="24"/>
          <w:szCs w:val="24"/>
        </w:rPr>
        <w:t xml:space="preserve"> </w:t>
      </w:r>
      <w:r w:rsidRPr="000E196B">
        <w:rPr>
          <w:sz w:val="24"/>
          <w:szCs w:val="24"/>
        </w:rPr>
        <w:t>of</w:t>
      </w:r>
      <w:r w:rsidRPr="000E196B">
        <w:rPr>
          <w:spacing w:val="-2"/>
          <w:sz w:val="24"/>
          <w:szCs w:val="24"/>
        </w:rPr>
        <w:t xml:space="preserve"> </w:t>
      </w:r>
      <w:r w:rsidRPr="000E196B">
        <w:rPr>
          <w:sz w:val="24"/>
          <w:szCs w:val="24"/>
        </w:rPr>
        <w:t>Community Involvement.’ Plan Making Guidance Paragraph: 035 Reference ID: 61-035- 20190723). As noted in above, the proposed changes are considered modest in their nature.</w:t>
      </w:r>
    </w:p>
    <w:p w14:paraId="03843659" w14:textId="77777777" w:rsidR="00207FB1" w:rsidRPr="000E196B" w:rsidRDefault="00207FB1">
      <w:pPr>
        <w:pStyle w:val="BodyText"/>
        <w:spacing w:before="2"/>
        <w:rPr>
          <w:sz w:val="28"/>
          <w:szCs w:val="24"/>
        </w:rPr>
      </w:pPr>
    </w:p>
    <w:p w14:paraId="0225B0CE" w14:textId="77777777" w:rsidR="00207FB1" w:rsidRPr="000E196B" w:rsidRDefault="00C80B05">
      <w:pPr>
        <w:pStyle w:val="ListParagraph"/>
        <w:numPr>
          <w:ilvl w:val="1"/>
          <w:numId w:val="8"/>
        </w:numPr>
        <w:tabs>
          <w:tab w:val="left" w:pos="480"/>
        </w:tabs>
        <w:spacing w:before="1"/>
        <w:ind w:right="645"/>
        <w:rPr>
          <w:sz w:val="24"/>
          <w:szCs w:val="24"/>
        </w:rPr>
      </w:pPr>
      <w:r w:rsidRPr="000E196B">
        <w:rPr>
          <w:sz w:val="24"/>
          <w:szCs w:val="24"/>
        </w:rPr>
        <w:t>Further consideration is that the revised SCI reflects minimum standards for consultation</w:t>
      </w:r>
      <w:r w:rsidRPr="000E196B">
        <w:rPr>
          <w:spacing w:val="-5"/>
          <w:sz w:val="24"/>
          <w:szCs w:val="24"/>
        </w:rPr>
        <w:t xml:space="preserve"> </w:t>
      </w:r>
      <w:r w:rsidRPr="000E196B">
        <w:rPr>
          <w:sz w:val="24"/>
          <w:szCs w:val="24"/>
        </w:rPr>
        <w:t>(consistent</w:t>
      </w:r>
      <w:r w:rsidRPr="000E196B">
        <w:rPr>
          <w:spacing w:val="-6"/>
          <w:sz w:val="24"/>
          <w:szCs w:val="24"/>
        </w:rPr>
        <w:t xml:space="preserve"> </w:t>
      </w:r>
      <w:r w:rsidRPr="000E196B">
        <w:rPr>
          <w:sz w:val="24"/>
          <w:szCs w:val="24"/>
        </w:rPr>
        <w:t>with</w:t>
      </w:r>
      <w:r w:rsidRPr="000E196B">
        <w:rPr>
          <w:spacing w:val="-3"/>
          <w:sz w:val="24"/>
          <w:szCs w:val="24"/>
        </w:rPr>
        <w:t xml:space="preserve"> </w:t>
      </w:r>
      <w:r w:rsidRPr="000E196B">
        <w:rPr>
          <w:sz w:val="24"/>
          <w:szCs w:val="24"/>
        </w:rPr>
        <w:t>legislation)</w:t>
      </w:r>
      <w:r w:rsidRPr="000E196B">
        <w:rPr>
          <w:spacing w:val="-2"/>
          <w:sz w:val="24"/>
          <w:szCs w:val="24"/>
        </w:rPr>
        <w:t xml:space="preserve"> </w:t>
      </w:r>
      <w:r w:rsidRPr="000E196B">
        <w:rPr>
          <w:sz w:val="24"/>
          <w:szCs w:val="24"/>
        </w:rPr>
        <w:t>and</w:t>
      </w:r>
      <w:r w:rsidRPr="000E196B">
        <w:rPr>
          <w:spacing w:val="-3"/>
          <w:sz w:val="24"/>
          <w:szCs w:val="24"/>
        </w:rPr>
        <w:t xml:space="preserve"> </w:t>
      </w:r>
      <w:r w:rsidRPr="000E196B">
        <w:rPr>
          <w:sz w:val="24"/>
          <w:szCs w:val="24"/>
        </w:rPr>
        <w:t>options</w:t>
      </w:r>
      <w:r w:rsidRPr="000E196B">
        <w:rPr>
          <w:spacing w:val="-2"/>
          <w:sz w:val="24"/>
          <w:szCs w:val="24"/>
        </w:rPr>
        <w:t xml:space="preserve"> </w:t>
      </w:r>
      <w:r w:rsidRPr="000E196B">
        <w:rPr>
          <w:sz w:val="24"/>
          <w:szCs w:val="24"/>
        </w:rPr>
        <w:t>to</w:t>
      </w:r>
      <w:r w:rsidRPr="000E196B">
        <w:rPr>
          <w:spacing w:val="-5"/>
          <w:sz w:val="24"/>
          <w:szCs w:val="24"/>
        </w:rPr>
        <w:t xml:space="preserve"> </w:t>
      </w:r>
      <w:r w:rsidRPr="000E196B">
        <w:rPr>
          <w:sz w:val="24"/>
          <w:szCs w:val="24"/>
        </w:rPr>
        <w:t>go</w:t>
      </w:r>
      <w:r w:rsidRPr="000E196B">
        <w:rPr>
          <w:spacing w:val="-3"/>
          <w:sz w:val="24"/>
          <w:szCs w:val="24"/>
        </w:rPr>
        <w:t xml:space="preserve"> </w:t>
      </w:r>
      <w:r w:rsidRPr="000E196B">
        <w:rPr>
          <w:sz w:val="24"/>
          <w:szCs w:val="24"/>
        </w:rPr>
        <w:t>beyond</w:t>
      </w:r>
      <w:r w:rsidRPr="000E196B">
        <w:rPr>
          <w:spacing w:val="-5"/>
          <w:sz w:val="24"/>
          <w:szCs w:val="24"/>
        </w:rPr>
        <w:t xml:space="preserve"> </w:t>
      </w:r>
      <w:r w:rsidRPr="000E196B">
        <w:rPr>
          <w:sz w:val="24"/>
          <w:szCs w:val="24"/>
        </w:rPr>
        <w:t>that.</w:t>
      </w:r>
      <w:r w:rsidRPr="000E196B">
        <w:rPr>
          <w:spacing w:val="-1"/>
          <w:sz w:val="24"/>
          <w:szCs w:val="24"/>
        </w:rPr>
        <w:t xml:space="preserve"> </w:t>
      </w:r>
      <w:r w:rsidRPr="000E196B">
        <w:rPr>
          <w:sz w:val="24"/>
          <w:szCs w:val="24"/>
        </w:rPr>
        <w:t>There</w:t>
      </w:r>
      <w:r w:rsidRPr="000E196B">
        <w:rPr>
          <w:spacing w:val="-3"/>
          <w:sz w:val="24"/>
          <w:szCs w:val="24"/>
        </w:rPr>
        <w:t xml:space="preserve"> </w:t>
      </w:r>
      <w:r w:rsidRPr="000E196B">
        <w:rPr>
          <w:sz w:val="24"/>
          <w:szCs w:val="24"/>
        </w:rPr>
        <w:t>is nothing stopping the Council from exceeding the requirements of the SCI.</w:t>
      </w:r>
    </w:p>
    <w:p w14:paraId="2FA1B5A3" w14:textId="77777777" w:rsidR="000E196B" w:rsidRPr="000E196B" w:rsidRDefault="000E196B">
      <w:pPr>
        <w:pStyle w:val="BodyText"/>
        <w:spacing w:before="10"/>
        <w:rPr>
          <w:sz w:val="24"/>
          <w:szCs w:val="24"/>
        </w:rPr>
      </w:pPr>
    </w:p>
    <w:p w14:paraId="41BBC449" w14:textId="77777777" w:rsidR="00207FB1" w:rsidRPr="000E196B" w:rsidRDefault="00C80B05">
      <w:pPr>
        <w:pStyle w:val="ListParagraph"/>
        <w:numPr>
          <w:ilvl w:val="1"/>
          <w:numId w:val="8"/>
        </w:numPr>
        <w:tabs>
          <w:tab w:val="left" w:pos="480"/>
        </w:tabs>
        <w:ind w:right="493"/>
        <w:rPr>
          <w:sz w:val="24"/>
          <w:szCs w:val="24"/>
        </w:rPr>
      </w:pPr>
      <w:r w:rsidRPr="000E196B">
        <w:rPr>
          <w:sz w:val="24"/>
          <w:szCs w:val="24"/>
        </w:rPr>
        <w:t>The</w:t>
      </w:r>
      <w:r w:rsidRPr="000E196B">
        <w:rPr>
          <w:spacing w:val="-2"/>
          <w:sz w:val="24"/>
          <w:szCs w:val="24"/>
        </w:rPr>
        <w:t xml:space="preserve"> </w:t>
      </w:r>
      <w:r w:rsidRPr="000E196B">
        <w:rPr>
          <w:sz w:val="24"/>
          <w:szCs w:val="24"/>
        </w:rPr>
        <w:t>SCI</w:t>
      </w:r>
      <w:r w:rsidRPr="000E196B">
        <w:rPr>
          <w:spacing w:val="-1"/>
          <w:sz w:val="24"/>
          <w:szCs w:val="24"/>
        </w:rPr>
        <w:t xml:space="preserve"> </w:t>
      </w:r>
      <w:r w:rsidRPr="000E196B">
        <w:rPr>
          <w:sz w:val="24"/>
          <w:szCs w:val="24"/>
        </w:rPr>
        <w:t>was</w:t>
      </w:r>
      <w:r w:rsidRPr="000E196B">
        <w:rPr>
          <w:spacing w:val="-4"/>
          <w:sz w:val="24"/>
          <w:szCs w:val="24"/>
        </w:rPr>
        <w:t xml:space="preserve"> </w:t>
      </w:r>
      <w:r w:rsidRPr="000E196B">
        <w:rPr>
          <w:sz w:val="24"/>
          <w:szCs w:val="24"/>
        </w:rPr>
        <w:t>presented</w:t>
      </w:r>
      <w:r w:rsidRPr="000E196B">
        <w:rPr>
          <w:spacing w:val="-4"/>
          <w:sz w:val="24"/>
          <w:szCs w:val="24"/>
        </w:rPr>
        <w:t xml:space="preserve"> </w:t>
      </w:r>
      <w:r w:rsidRPr="000E196B">
        <w:rPr>
          <w:sz w:val="24"/>
          <w:szCs w:val="24"/>
        </w:rPr>
        <w:t>to</w:t>
      </w:r>
      <w:r w:rsidRPr="000E196B">
        <w:rPr>
          <w:spacing w:val="-2"/>
          <w:sz w:val="24"/>
          <w:szCs w:val="24"/>
        </w:rPr>
        <w:t xml:space="preserve"> </w:t>
      </w:r>
      <w:r w:rsidRPr="000E196B">
        <w:rPr>
          <w:sz w:val="24"/>
          <w:szCs w:val="24"/>
        </w:rPr>
        <w:t>the</w:t>
      </w:r>
      <w:r w:rsidRPr="000E196B">
        <w:rPr>
          <w:spacing w:val="-4"/>
          <w:sz w:val="24"/>
          <w:szCs w:val="24"/>
        </w:rPr>
        <w:t xml:space="preserve"> </w:t>
      </w:r>
      <w:r w:rsidRPr="000E196B">
        <w:rPr>
          <w:sz w:val="24"/>
          <w:szCs w:val="24"/>
        </w:rPr>
        <w:t>Planning</w:t>
      </w:r>
      <w:r w:rsidRPr="000E196B">
        <w:rPr>
          <w:spacing w:val="-2"/>
          <w:sz w:val="24"/>
          <w:szCs w:val="24"/>
        </w:rPr>
        <w:t xml:space="preserve"> </w:t>
      </w:r>
      <w:r w:rsidRPr="000E196B">
        <w:rPr>
          <w:sz w:val="24"/>
          <w:szCs w:val="24"/>
        </w:rPr>
        <w:t>Policy</w:t>
      </w:r>
      <w:r w:rsidRPr="000E196B">
        <w:rPr>
          <w:spacing w:val="-2"/>
          <w:sz w:val="24"/>
          <w:szCs w:val="24"/>
        </w:rPr>
        <w:t xml:space="preserve"> </w:t>
      </w:r>
      <w:r w:rsidRPr="000E196B">
        <w:rPr>
          <w:sz w:val="24"/>
          <w:szCs w:val="24"/>
        </w:rPr>
        <w:t>Advisory</w:t>
      </w:r>
      <w:r w:rsidRPr="000E196B">
        <w:rPr>
          <w:spacing w:val="-2"/>
          <w:sz w:val="24"/>
          <w:szCs w:val="24"/>
        </w:rPr>
        <w:t xml:space="preserve"> </w:t>
      </w:r>
      <w:r w:rsidRPr="000E196B">
        <w:rPr>
          <w:sz w:val="24"/>
          <w:szCs w:val="24"/>
        </w:rPr>
        <w:t>Panel</w:t>
      </w:r>
      <w:r w:rsidRPr="000E196B">
        <w:rPr>
          <w:spacing w:val="-3"/>
          <w:sz w:val="24"/>
          <w:szCs w:val="24"/>
        </w:rPr>
        <w:t xml:space="preserve"> </w:t>
      </w:r>
      <w:r w:rsidRPr="000E196B">
        <w:rPr>
          <w:sz w:val="24"/>
          <w:szCs w:val="24"/>
        </w:rPr>
        <w:t>at</w:t>
      </w:r>
      <w:r w:rsidRPr="000E196B">
        <w:rPr>
          <w:spacing w:val="-3"/>
          <w:sz w:val="24"/>
          <w:szCs w:val="24"/>
        </w:rPr>
        <w:t xml:space="preserve"> </w:t>
      </w:r>
      <w:r w:rsidRPr="000E196B">
        <w:rPr>
          <w:sz w:val="24"/>
          <w:szCs w:val="24"/>
        </w:rPr>
        <w:t>their</w:t>
      </w:r>
      <w:r w:rsidRPr="000E196B">
        <w:rPr>
          <w:spacing w:val="-3"/>
          <w:sz w:val="24"/>
          <w:szCs w:val="24"/>
        </w:rPr>
        <w:t xml:space="preserve"> </w:t>
      </w:r>
      <w:r w:rsidRPr="000E196B">
        <w:rPr>
          <w:sz w:val="24"/>
          <w:szCs w:val="24"/>
        </w:rPr>
        <w:t>meeting</w:t>
      </w:r>
      <w:r w:rsidRPr="000E196B">
        <w:rPr>
          <w:spacing w:val="-2"/>
          <w:sz w:val="24"/>
          <w:szCs w:val="24"/>
        </w:rPr>
        <w:t xml:space="preserve"> </w:t>
      </w:r>
      <w:r w:rsidRPr="000E196B">
        <w:rPr>
          <w:sz w:val="24"/>
          <w:szCs w:val="24"/>
        </w:rPr>
        <w:t xml:space="preserve">on the </w:t>
      </w:r>
      <w:proofErr w:type="gramStart"/>
      <w:r w:rsidRPr="000E196B">
        <w:rPr>
          <w:sz w:val="24"/>
          <w:szCs w:val="24"/>
        </w:rPr>
        <w:t>13</w:t>
      </w:r>
      <w:r w:rsidRPr="000E196B">
        <w:rPr>
          <w:sz w:val="24"/>
          <w:szCs w:val="24"/>
          <w:vertAlign w:val="superscript"/>
        </w:rPr>
        <w:t>th</w:t>
      </w:r>
      <w:proofErr w:type="gramEnd"/>
      <w:r w:rsidRPr="000E196B">
        <w:rPr>
          <w:sz w:val="24"/>
          <w:szCs w:val="24"/>
        </w:rPr>
        <w:t xml:space="preserve"> July 2023 (see background papers), where the Panel agreed that the changes were minor in nature and that it was acceptable to adopt at Cabinet without public consultation, subject to counsel advice.</w:t>
      </w:r>
    </w:p>
    <w:p w14:paraId="5B65E9FA" w14:textId="77777777" w:rsidR="00207FB1" w:rsidRPr="000E196B" w:rsidRDefault="00207FB1">
      <w:pPr>
        <w:pStyle w:val="BodyText"/>
        <w:spacing w:before="1"/>
        <w:rPr>
          <w:sz w:val="24"/>
          <w:szCs w:val="24"/>
        </w:rPr>
      </w:pPr>
    </w:p>
    <w:p w14:paraId="6FCE0445" w14:textId="77777777" w:rsidR="00207FB1" w:rsidRPr="000E196B" w:rsidRDefault="00C80B05">
      <w:pPr>
        <w:pStyle w:val="ListParagraph"/>
        <w:numPr>
          <w:ilvl w:val="1"/>
          <w:numId w:val="8"/>
        </w:numPr>
        <w:tabs>
          <w:tab w:val="left" w:pos="480"/>
        </w:tabs>
        <w:ind w:right="481"/>
        <w:rPr>
          <w:sz w:val="24"/>
          <w:szCs w:val="24"/>
        </w:rPr>
      </w:pPr>
      <w:r w:rsidRPr="000E196B">
        <w:rPr>
          <w:sz w:val="24"/>
          <w:szCs w:val="24"/>
        </w:rPr>
        <w:t>Upon further consideration of this matter, notwithstanding that there is no formal need</w:t>
      </w:r>
      <w:r w:rsidRPr="000E196B">
        <w:rPr>
          <w:spacing w:val="-2"/>
          <w:sz w:val="24"/>
          <w:szCs w:val="24"/>
        </w:rPr>
        <w:t xml:space="preserve"> </w:t>
      </w:r>
      <w:r w:rsidRPr="000E196B">
        <w:rPr>
          <w:sz w:val="24"/>
          <w:szCs w:val="24"/>
        </w:rPr>
        <w:t>to</w:t>
      </w:r>
      <w:r w:rsidRPr="000E196B">
        <w:rPr>
          <w:spacing w:val="-4"/>
          <w:sz w:val="24"/>
          <w:szCs w:val="24"/>
        </w:rPr>
        <w:t xml:space="preserve"> </w:t>
      </w:r>
      <w:r w:rsidRPr="000E196B">
        <w:rPr>
          <w:sz w:val="24"/>
          <w:szCs w:val="24"/>
        </w:rPr>
        <w:t>consult</w:t>
      </w:r>
      <w:r w:rsidRPr="000E196B">
        <w:rPr>
          <w:spacing w:val="-3"/>
          <w:sz w:val="24"/>
          <w:szCs w:val="24"/>
        </w:rPr>
        <w:t xml:space="preserve"> </w:t>
      </w:r>
      <w:r w:rsidRPr="000E196B">
        <w:rPr>
          <w:sz w:val="24"/>
          <w:szCs w:val="24"/>
        </w:rPr>
        <w:t>on</w:t>
      </w:r>
      <w:r w:rsidRPr="000E196B">
        <w:rPr>
          <w:spacing w:val="-4"/>
          <w:sz w:val="24"/>
          <w:szCs w:val="24"/>
        </w:rPr>
        <w:t xml:space="preserve"> </w:t>
      </w:r>
      <w:r w:rsidRPr="000E196B">
        <w:rPr>
          <w:sz w:val="24"/>
          <w:szCs w:val="24"/>
        </w:rPr>
        <w:t>the</w:t>
      </w:r>
      <w:r w:rsidRPr="000E196B">
        <w:rPr>
          <w:spacing w:val="-2"/>
          <w:sz w:val="24"/>
          <w:szCs w:val="24"/>
        </w:rPr>
        <w:t xml:space="preserve"> </w:t>
      </w:r>
      <w:r w:rsidRPr="000E196B">
        <w:rPr>
          <w:sz w:val="24"/>
          <w:szCs w:val="24"/>
        </w:rPr>
        <w:t>draft</w:t>
      </w:r>
      <w:r w:rsidRPr="000E196B">
        <w:rPr>
          <w:spacing w:val="-2"/>
          <w:sz w:val="24"/>
          <w:szCs w:val="24"/>
        </w:rPr>
        <w:t xml:space="preserve"> </w:t>
      </w:r>
      <w:r w:rsidRPr="000E196B">
        <w:rPr>
          <w:sz w:val="24"/>
          <w:szCs w:val="24"/>
        </w:rPr>
        <w:t>SCI,</w:t>
      </w:r>
      <w:r w:rsidRPr="000E196B">
        <w:rPr>
          <w:spacing w:val="-1"/>
          <w:sz w:val="24"/>
          <w:szCs w:val="24"/>
        </w:rPr>
        <w:t xml:space="preserve"> </w:t>
      </w:r>
      <w:r w:rsidRPr="000E196B">
        <w:rPr>
          <w:sz w:val="24"/>
          <w:szCs w:val="24"/>
        </w:rPr>
        <w:t>it</w:t>
      </w:r>
      <w:r w:rsidRPr="000E196B">
        <w:rPr>
          <w:spacing w:val="-3"/>
          <w:sz w:val="24"/>
          <w:szCs w:val="24"/>
        </w:rPr>
        <w:t xml:space="preserve"> </w:t>
      </w:r>
      <w:r w:rsidRPr="000E196B">
        <w:rPr>
          <w:sz w:val="24"/>
          <w:szCs w:val="24"/>
        </w:rPr>
        <w:t>is</w:t>
      </w:r>
      <w:r w:rsidRPr="000E196B">
        <w:rPr>
          <w:spacing w:val="-1"/>
          <w:sz w:val="24"/>
          <w:szCs w:val="24"/>
        </w:rPr>
        <w:t xml:space="preserve"> </w:t>
      </w:r>
      <w:r w:rsidRPr="000E196B">
        <w:rPr>
          <w:sz w:val="24"/>
          <w:szCs w:val="24"/>
        </w:rPr>
        <w:t>recommended</w:t>
      </w:r>
      <w:r w:rsidRPr="000E196B">
        <w:rPr>
          <w:spacing w:val="-2"/>
          <w:sz w:val="24"/>
          <w:szCs w:val="24"/>
        </w:rPr>
        <w:t xml:space="preserve"> </w:t>
      </w:r>
      <w:r w:rsidRPr="000E196B">
        <w:rPr>
          <w:sz w:val="24"/>
          <w:szCs w:val="24"/>
        </w:rPr>
        <w:t>that a</w:t>
      </w:r>
      <w:r w:rsidRPr="000E196B">
        <w:rPr>
          <w:spacing w:val="-4"/>
          <w:sz w:val="24"/>
          <w:szCs w:val="24"/>
        </w:rPr>
        <w:t xml:space="preserve"> </w:t>
      </w:r>
      <w:r w:rsidRPr="000E196B">
        <w:rPr>
          <w:sz w:val="24"/>
          <w:szCs w:val="24"/>
        </w:rPr>
        <w:t>21-day</w:t>
      </w:r>
      <w:r w:rsidRPr="000E196B">
        <w:rPr>
          <w:spacing w:val="-4"/>
          <w:sz w:val="24"/>
          <w:szCs w:val="24"/>
        </w:rPr>
        <w:t xml:space="preserve"> </w:t>
      </w:r>
      <w:r w:rsidRPr="000E196B">
        <w:rPr>
          <w:sz w:val="24"/>
          <w:szCs w:val="24"/>
        </w:rPr>
        <w:t>consultation</w:t>
      </w:r>
      <w:r w:rsidRPr="000E196B">
        <w:rPr>
          <w:spacing w:val="-1"/>
          <w:sz w:val="24"/>
          <w:szCs w:val="24"/>
        </w:rPr>
        <w:t xml:space="preserve"> </w:t>
      </w:r>
      <w:r w:rsidRPr="000E196B">
        <w:rPr>
          <w:sz w:val="24"/>
          <w:szCs w:val="24"/>
        </w:rPr>
        <w:t xml:space="preserve">be undertaken to ensure that the community </w:t>
      </w:r>
      <w:proofErr w:type="gramStart"/>
      <w:r w:rsidRPr="000E196B">
        <w:rPr>
          <w:sz w:val="24"/>
          <w:szCs w:val="24"/>
        </w:rPr>
        <w:t>is able to</w:t>
      </w:r>
      <w:proofErr w:type="gramEnd"/>
      <w:r w:rsidRPr="000E196B">
        <w:rPr>
          <w:sz w:val="24"/>
          <w:szCs w:val="24"/>
        </w:rPr>
        <w:t xml:space="preserve"> view and have their say on the minor changes to the document. It is proposed that this consultation run from 31 July – 20 August 2023 through the council’s My Harrow Talk platform.</w:t>
      </w:r>
    </w:p>
    <w:p w14:paraId="4D86ACD9" w14:textId="77777777" w:rsidR="00207FB1" w:rsidRPr="000E196B" w:rsidRDefault="00207FB1">
      <w:pPr>
        <w:pStyle w:val="BodyText"/>
        <w:spacing w:before="10"/>
        <w:rPr>
          <w:sz w:val="24"/>
          <w:szCs w:val="24"/>
        </w:rPr>
      </w:pPr>
    </w:p>
    <w:p w14:paraId="42A1DC52" w14:textId="77777777" w:rsidR="00207FB1" w:rsidRPr="000E196B" w:rsidRDefault="00C80B05">
      <w:pPr>
        <w:pStyle w:val="ListParagraph"/>
        <w:numPr>
          <w:ilvl w:val="1"/>
          <w:numId w:val="8"/>
        </w:numPr>
        <w:tabs>
          <w:tab w:val="left" w:pos="480"/>
        </w:tabs>
        <w:ind w:right="671"/>
        <w:rPr>
          <w:sz w:val="24"/>
          <w:szCs w:val="24"/>
        </w:rPr>
      </w:pPr>
      <w:r w:rsidRPr="000E196B">
        <w:rPr>
          <w:sz w:val="24"/>
          <w:szCs w:val="24"/>
        </w:rPr>
        <w:t>Following</w:t>
      </w:r>
      <w:r w:rsidRPr="000E196B">
        <w:rPr>
          <w:spacing w:val="-3"/>
          <w:sz w:val="24"/>
          <w:szCs w:val="24"/>
        </w:rPr>
        <w:t xml:space="preserve"> </w:t>
      </w:r>
      <w:r w:rsidRPr="000E196B">
        <w:rPr>
          <w:sz w:val="24"/>
          <w:szCs w:val="24"/>
        </w:rPr>
        <w:t>the</w:t>
      </w:r>
      <w:r w:rsidRPr="000E196B">
        <w:rPr>
          <w:spacing w:val="-3"/>
          <w:sz w:val="24"/>
          <w:szCs w:val="24"/>
        </w:rPr>
        <w:t xml:space="preserve"> </w:t>
      </w:r>
      <w:r w:rsidRPr="000E196B">
        <w:rPr>
          <w:sz w:val="24"/>
          <w:szCs w:val="24"/>
        </w:rPr>
        <w:t>conclusion</w:t>
      </w:r>
      <w:r w:rsidRPr="000E196B">
        <w:rPr>
          <w:spacing w:val="-3"/>
          <w:sz w:val="24"/>
          <w:szCs w:val="24"/>
        </w:rPr>
        <w:t xml:space="preserve"> </w:t>
      </w:r>
      <w:r w:rsidRPr="000E196B">
        <w:rPr>
          <w:sz w:val="24"/>
          <w:szCs w:val="24"/>
        </w:rPr>
        <w:t>of</w:t>
      </w:r>
      <w:r w:rsidRPr="000E196B">
        <w:rPr>
          <w:spacing w:val="-3"/>
          <w:sz w:val="24"/>
          <w:szCs w:val="24"/>
        </w:rPr>
        <w:t xml:space="preserve"> </w:t>
      </w:r>
      <w:r w:rsidRPr="000E196B">
        <w:rPr>
          <w:sz w:val="24"/>
          <w:szCs w:val="24"/>
        </w:rPr>
        <w:t>the</w:t>
      </w:r>
      <w:r w:rsidRPr="000E196B">
        <w:rPr>
          <w:spacing w:val="-4"/>
          <w:sz w:val="24"/>
          <w:szCs w:val="24"/>
        </w:rPr>
        <w:t xml:space="preserve"> </w:t>
      </w:r>
      <w:r w:rsidRPr="000E196B">
        <w:rPr>
          <w:sz w:val="24"/>
          <w:szCs w:val="24"/>
        </w:rPr>
        <w:t>consultation,</w:t>
      </w:r>
      <w:r w:rsidRPr="000E196B">
        <w:rPr>
          <w:spacing w:val="-3"/>
          <w:sz w:val="24"/>
          <w:szCs w:val="24"/>
        </w:rPr>
        <w:t xml:space="preserve"> </w:t>
      </w:r>
      <w:r w:rsidRPr="000E196B">
        <w:rPr>
          <w:sz w:val="24"/>
          <w:szCs w:val="24"/>
        </w:rPr>
        <w:t>it</w:t>
      </w:r>
      <w:r w:rsidRPr="000E196B">
        <w:rPr>
          <w:spacing w:val="-1"/>
          <w:sz w:val="24"/>
          <w:szCs w:val="24"/>
        </w:rPr>
        <w:t xml:space="preserve"> </w:t>
      </w:r>
      <w:r w:rsidRPr="000E196B">
        <w:rPr>
          <w:sz w:val="24"/>
          <w:szCs w:val="24"/>
        </w:rPr>
        <w:t>is</w:t>
      </w:r>
      <w:r w:rsidRPr="000E196B">
        <w:rPr>
          <w:spacing w:val="-6"/>
          <w:sz w:val="24"/>
          <w:szCs w:val="24"/>
        </w:rPr>
        <w:t xml:space="preserve"> </w:t>
      </w:r>
      <w:r w:rsidRPr="000E196B">
        <w:rPr>
          <w:sz w:val="24"/>
          <w:szCs w:val="24"/>
        </w:rPr>
        <w:t>proposed</w:t>
      </w:r>
      <w:r w:rsidRPr="000E196B">
        <w:rPr>
          <w:spacing w:val="-4"/>
          <w:sz w:val="24"/>
          <w:szCs w:val="24"/>
        </w:rPr>
        <w:t xml:space="preserve"> </w:t>
      </w:r>
      <w:r w:rsidRPr="000E196B">
        <w:rPr>
          <w:sz w:val="24"/>
          <w:szCs w:val="24"/>
        </w:rPr>
        <w:t>that</w:t>
      </w:r>
      <w:r w:rsidRPr="000E196B">
        <w:rPr>
          <w:spacing w:val="-3"/>
          <w:sz w:val="24"/>
          <w:szCs w:val="24"/>
        </w:rPr>
        <w:t xml:space="preserve"> </w:t>
      </w:r>
      <w:r w:rsidRPr="000E196B">
        <w:rPr>
          <w:sz w:val="24"/>
          <w:szCs w:val="24"/>
        </w:rPr>
        <w:t>subject</w:t>
      </w:r>
      <w:r w:rsidRPr="000E196B">
        <w:rPr>
          <w:spacing w:val="-3"/>
          <w:sz w:val="24"/>
          <w:szCs w:val="24"/>
        </w:rPr>
        <w:t xml:space="preserve"> </w:t>
      </w:r>
      <w:r w:rsidRPr="000E196B">
        <w:rPr>
          <w:sz w:val="24"/>
          <w:szCs w:val="24"/>
        </w:rPr>
        <w:t>to</w:t>
      </w:r>
      <w:r w:rsidRPr="000E196B">
        <w:rPr>
          <w:spacing w:val="-6"/>
          <w:sz w:val="24"/>
          <w:szCs w:val="24"/>
        </w:rPr>
        <w:t xml:space="preserve"> </w:t>
      </w:r>
      <w:r w:rsidRPr="000E196B">
        <w:rPr>
          <w:sz w:val="24"/>
          <w:szCs w:val="24"/>
        </w:rPr>
        <w:t xml:space="preserve">minor changes, the Chief Planning Officer in consultation with the Portfolio Holder be </w:t>
      </w:r>
      <w:proofErr w:type="spellStart"/>
      <w:r w:rsidRPr="000E196B">
        <w:rPr>
          <w:sz w:val="24"/>
          <w:szCs w:val="24"/>
        </w:rPr>
        <w:t>authorised</w:t>
      </w:r>
      <w:proofErr w:type="spellEnd"/>
      <w:r w:rsidRPr="000E196B">
        <w:rPr>
          <w:sz w:val="24"/>
          <w:szCs w:val="24"/>
        </w:rPr>
        <w:t xml:space="preserve"> to formally adopt the document. through the agreed process (delegated authority or Cabinet meeting).</w:t>
      </w:r>
    </w:p>
    <w:p w14:paraId="568E074F" w14:textId="77777777" w:rsidR="00207FB1" w:rsidRDefault="00207FB1">
      <w:pPr>
        <w:pStyle w:val="BodyText"/>
        <w:rPr>
          <w:sz w:val="24"/>
        </w:rPr>
      </w:pPr>
    </w:p>
    <w:p w14:paraId="21BB5384" w14:textId="77777777" w:rsidR="00207FB1" w:rsidRDefault="00207FB1">
      <w:pPr>
        <w:pStyle w:val="BodyText"/>
        <w:spacing w:before="10"/>
        <w:rPr>
          <w:sz w:val="24"/>
        </w:rPr>
      </w:pPr>
    </w:p>
    <w:p w14:paraId="2A7FC56C" w14:textId="77777777" w:rsidR="00207FB1" w:rsidRDefault="00C80B05">
      <w:pPr>
        <w:pStyle w:val="Heading1"/>
        <w:numPr>
          <w:ilvl w:val="0"/>
          <w:numId w:val="8"/>
        </w:numPr>
        <w:tabs>
          <w:tab w:val="left" w:pos="478"/>
        </w:tabs>
        <w:ind w:left="478" w:hanging="358"/>
      </w:pPr>
      <w:r>
        <w:t>Ward</w:t>
      </w:r>
      <w:r>
        <w:rPr>
          <w:spacing w:val="-11"/>
        </w:rPr>
        <w:t xml:space="preserve"> </w:t>
      </w:r>
      <w:proofErr w:type="spellStart"/>
      <w:r>
        <w:t>Councillors’</w:t>
      </w:r>
      <w:proofErr w:type="spellEnd"/>
      <w:r>
        <w:rPr>
          <w:spacing w:val="-8"/>
        </w:rPr>
        <w:t xml:space="preserve"> </w:t>
      </w:r>
      <w:r>
        <w:rPr>
          <w:spacing w:val="-2"/>
        </w:rPr>
        <w:t>comments</w:t>
      </w:r>
    </w:p>
    <w:p w14:paraId="02C58B3E" w14:textId="77777777" w:rsidR="00207FB1" w:rsidRDefault="00207FB1">
      <w:pPr>
        <w:pStyle w:val="BodyText"/>
        <w:rPr>
          <w:b/>
          <w:sz w:val="28"/>
        </w:rPr>
      </w:pPr>
    </w:p>
    <w:p w14:paraId="6F7B762E" w14:textId="77777777" w:rsidR="00207FB1" w:rsidRPr="000E196B" w:rsidRDefault="00C80B05">
      <w:pPr>
        <w:pStyle w:val="ListParagraph"/>
        <w:numPr>
          <w:ilvl w:val="1"/>
          <w:numId w:val="8"/>
        </w:numPr>
        <w:tabs>
          <w:tab w:val="left" w:pos="479"/>
        </w:tabs>
        <w:spacing w:before="1"/>
        <w:ind w:left="479" w:hanging="359"/>
        <w:rPr>
          <w:sz w:val="24"/>
          <w:szCs w:val="24"/>
        </w:rPr>
      </w:pPr>
      <w:r w:rsidRPr="000E196B">
        <w:rPr>
          <w:sz w:val="24"/>
          <w:szCs w:val="24"/>
        </w:rPr>
        <w:t>None</w:t>
      </w:r>
      <w:r w:rsidRPr="000E196B">
        <w:rPr>
          <w:spacing w:val="-4"/>
          <w:sz w:val="24"/>
          <w:szCs w:val="24"/>
        </w:rPr>
        <w:t xml:space="preserve"> </w:t>
      </w:r>
      <w:r w:rsidRPr="000E196B">
        <w:rPr>
          <w:sz w:val="24"/>
          <w:szCs w:val="24"/>
        </w:rPr>
        <w:t>as</w:t>
      </w:r>
      <w:r w:rsidRPr="000E196B">
        <w:rPr>
          <w:spacing w:val="-5"/>
          <w:sz w:val="24"/>
          <w:szCs w:val="24"/>
        </w:rPr>
        <w:t xml:space="preserve"> </w:t>
      </w:r>
      <w:r w:rsidRPr="000E196B">
        <w:rPr>
          <w:sz w:val="24"/>
          <w:szCs w:val="24"/>
        </w:rPr>
        <w:t>the</w:t>
      </w:r>
      <w:r w:rsidRPr="000E196B">
        <w:rPr>
          <w:spacing w:val="-4"/>
          <w:sz w:val="24"/>
          <w:szCs w:val="24"/>
        </w:rPr>
        <w:t xml:space="preserve"> </w:t>
      </w:r>
      <w:r w:rsidRPr="000E196B">
        <w:rPr>
          <w:sz w:val="24"/>
          <w:szCs w:val="24"/>
        </w:rPr>
        <w:t>updated</w:t>
      </w:r>
      <w:r w:rsidRPr="000E196B">
        <w:rPr>
          <w:spacing w:val="-3"/>
          <w:sz w:val="24"/>
          <w:szCs w:val="24"/>
        </w:rPr>
        <w:t xml:space="preserve"> </w:t>
      </w:r>
      <w:r w:rsidRPr="000E196B">
        <w:rPr>
          <w:sz w:val="24"/>
          <w:szCs w:val="24"/>
        </w:rPr>
        <w:t>SCI</w:t>
      </w:r>
      <w:r w:rsidRPr="000E196B">
        <w:rPr>
          <w:spacing w:val="-3"/>
          <w:sz w:val="24"/>
          <w:szCs w:val="24"/>
        </w:rPr>
        <w:t xml:space="preserve"> </w:t>
      </w:r>
      <w:r w:rsidRPr="000E196B">
        <w:rPr>
          <w:sz w:val="24"/>
          <w:szCs w:val="24"/>
        </w:rPr>
        <w:t>covers</w:t>
      </w:r>
      <w:r w:rsidRPr="000E196B">
        <w:rPr>
          <w:spacing w:val="-5"/>
          <w:sz w:val="24"/>
          <w:szCs w:val="24"/>
        </w:rPr>
        <w:t xml:space="preserve"> </w:t>
      </w:r>
      <w:r w:rsidRPr="000E196B">
        <w:rPr>
          <w:sz w:val="24"/>
          <w:szCs w:val="24"/>
        </w:rPr>
        <w:t>all</w:t>
      </w:r>
      <w:r w:rsidRPr="000E196B">
        <w:rPr>
          <w:spacing w:val="-4"/>
          <w:sz w:val="24"/>
          <w:szCs w:val="24"/>
        </w:rPr>
        <w:t xml:space="preserve"> </w:t>
      </w:r>
      <w:r w:rsidRPr="000E196B">
        <w:rPr>
          <w:spacing w:val="-2"/>
          <w:sz w:val="24"/>
          <w:szCs w:val="24"/>
        </w:rPr>
        <w:t>wards.</w:t>
      </w:r>
    </w:p>
    <w:p w14:paraId="6E71A671" w14:textId="77777777" w:rsidR="00207FB1" w:rsidRDefault="00207FB1">
      <w:pPr>
        <w:pStyle w:val="BodyText"/>
        <w:rPr>
          <w:sz w:val="24"/>
        </w:rPr>
      </w:pPr>
    </w:p>
    <w:p w14:paraId="190B24D4" w14:textId="77777777" w:rsidR="00207FB1" w:rsidRDefault="00C80B05">
      <w:pPr>
        <w:pStyle w:val="Heading1"/>
        <w:numPr>
          <w:ilvl w:val="0"/>
          <w:numId w:val="8"/>
        </w:numPr>
        <w:tabs>
          <w:tab w:val="left" w:pos="478"/>
        </w:tabs>
        <w:ind w:left="478" w:hanging="358"/>
      </w:pPr>
      <w:r>
        <w:t>Risk</w:t>
      </w:r>
      <w:r>
        <w:rPr>
          <w:spacing w:val="-9"/>
        </w:rPr>
        <w:t xml:space="preserve"> </w:t>
      </w:r>
      <w:r>
        <w:t>Management</w:t>
      </w:r>
      <w:r>
        <w:rPr>
          <w:spacing w:val="-8"/>
        </w:rPr>
        <w:t xml:space="preserve"> </w:t>
      </w:r>
      <w:r>
        <w:rPr>
          <w:spacing w:val="-2"/>
        </w:rPr>
        <w:t>Implications</w:t>
      </w:r>
    </w:p>
    <w:p w14:paraId="5B90A285" w14:textId="77777777" w:rsidR="00207FB1" w:rsidRDefault="00207FB1">
      <w:pPr>
        <w:pStyle w:val="BodyText"/>
        <w:spacing w:before="1"/>
        <w:rPr>
          <w:b/>
          <w:sz w:val="24"/>
        </w:rPr>
      </w:pPr>
    </w:p>
    <w:p w14:paraId="56B7A96C" w14:textId="77777777" w:rsidR="00207FB1" w:rsidRDefault="00C80B05">
      <w:pPr>
        <w:ind w:left="120"/>
        <w:rPr>
          <w:b/>
          <w:sz w:val="24"/>
        </w:rPr>
      </w:pPr>
      <w:r>
        <w:rPr>
          <w:sz w:val="24"/>
        </w:rPr>
        <w:t>Risks</w:t>
      </w:r>
      <w:r>
        <w:rPr>
          <w:spacing w:val="-5"/>
          <w:sz w:val="24"/>
        </w:rPr>
        <w:t xml:space="preserve"> </w:t>
      </w:r>
      <w:r>
        <w:rPr>
          <w:sz w:val="24"/>
        </w:rPr>
        <w:t>included</w:t>
      </w:r>
      <w:r>
        <w:rPr>
          <w:spacing w:val="-6"/>
          <w:sz w:val="24"/>
        </w:rPr>
        <w:t xml:space="preserve"> </w:t>
      </w:r>
      <w:r>
        <w:rPr>
          <w:sz w:val="24"/>
        </w:rPr>
        <w:t>on</w:t>
      </w:r>
      <w:r>
        <w:rPr>
          <w:spacing w:val="-5"/>
          <w:sz w:val="24"/>
        </w:rPr>
        <w:t xml:space="preserve"> </w:t>
      </w:r>
      <w:r>
        <w:rPr>
          <w:sz w:val="24"/>
        </w:rPr>
        <w:t>corporate</w:t>
      </w:r>
      <w:r>
        <w:rPr>
          <w:spacing w:val="-5"/>
          <w:sz w:val="24"/>
        </w:rPr>
        <w:t xml:space="preserve"> </w:t>
      </w:r>
      <w:r>
        <w:rPr>
          <w:sz w:val="24"/>
        </w:rPr>
        <w:t>or</w:t>
      </w:r>
      <w:r>
        <w:rPr>
          <w:spacing w:val="-4"/>
          <w:sz w:val="24"/>
        </w:rPr>
        <w:t xml:space="preserve"> </w:t>
      </w:r>
      <w:r>
        <w:rPr>
          <w:sz w:val="24"/>
        </w:rPr>
        <w:t>directorate</w:t>
      </w:r>
      <w:r>
        <w:rPr>
          <w:spacing w:val="-4"/>
          <w:sz w:val="24"/>
        </w:rPr>
        <w:t xml:space="preserve"> </w:t>
      </w:r>
      <w:r>
        <w:rPr>
          <w:sz w:val="24"/>
        </w:rPr>
        <w:t>risk</w:t>
      </w:r>
      <w:r>
        <w:rPr>
          <w:spacing w:val="-4"/>
          <w:sz w:val="24"/>
        </w:rPr>
        <w:t xml:space="preserve"> </w:t>
      </w:r>
      <w:proofErr w:type="gramStart"/>
      <w:r>
        <w:rPr>
          <w:sz w:val="24"/>
        </w:rPr>
        <w:t>register?</w:t>
      </w:r>
      <w:proofErr w:type="gramEnd"/>
      <w:r>
        <w:rPr>
          <w:spacing w:val="-2"/>
          <w:sz w:val="24"/>
        </w:rPr>
        <w:t xml:space="preserve"> </w:t>
      </w:r>
      <w:r>
        <w:rPr>
          <w:b/>
          <w:spacing w:val="-5"/>
          <w:sz w:val="24"/>
        </w:rPr>
        <w:t>Yes</w:t>
      </w:r>
    </w:p>
    <w:p w14:paraId="5EEB7DA8" w14:textId="77777777" w:rsidR="00207FB1" w:rsidRDefault="00207FB1">
      <w:pPr>
        <w:pStyle w:val="BodyText"/>
        <w:rPr>
          <w:b/>
          <w:sz w:val="24"/>
        </w:rPr>
      </w:pPr>
    </w:p>
    <w:p w14:paraId="0B4085AE" w14:textId="77777777" w:rsidR="00207FB1" w:rsidRDefault="00C80B05">
      <w:pPr>
        <w:ind w:left="120"/>
        <w:rPr>
          <w:b/>
          <w:sz w:val="24"/>
        </w:rPr>
      </w:pPr>
      <w:r>
        <w:rPr>
          <w:sz w:val="24"/>
        </w:rPr>
        <w:t>Separate</w:t>
      </w:r>
      <w:r>
        <w:rPr>
          <w:spacing w:val="-3"/>
          <w:sz w:val="24"/>
        </w:rPr>
        <w:t xml:space="preserve"> </w:t>
      </w:r>
      <w:r>
        <w:rPr>
          <w:sz w:val="24"/>
        </w:rPr>
        <w:t>risk</w:t>
      </w:r>
      <w:r>
        <w:rPr>
          <w:spacing w:val="-4"/>
          <w:sz w:val="24"/>
        </w:rPr>
        <w:t xml:space="preserve"> </w:t>
      </w:r>
      <w:proofErr w:type="gramStart"/>
      <w:r>
        <w:rPr>
          <w:sz w:val="24"/>
        </w:rPr>
        <w:t>register</w:t>
      </w:r>
      <w:proofErr w:type="gramEnd"/>
      <w:r>
        <w:rPr>
          <w:spacing w:val="-4"/>
          <w:sz w:val="24"/>
        </w:rPr>
        <w:t xml:space="preserve"> </w:t>
      </w:r>
      <w:r>
        <w:rPr>
          <w:sz w:val="24"/>
        </w:rPr>
        <w:t>in</w:t>
      </w:r>
      <w:r>
        <w:rPr>
          <w:spacing w:val="-3"/>
          <w:sz w:val="24"/>
        </w:rPr>
        <w:t xml:space="preserve"> </w:t>
      </w:r>
      <w:r>
        <w:rPr>
          <w:sz w:val="24"/>
        </w:rPr>
        <w:t xml:space="preserve">place? </w:t>
      </w:r>
      <w:r>
        <w:rPr>
          <w:b/>
          <w:sz w:val="24"/>
        </w:rPr>
        <w:t>Yes</w:t>
      </w:r>
      <w:r>
        <w:rPr>
          <w:b/>
          <w:spacing w:val="-4"/>
          <w:sz w:val="24"/>
        </w:rPr>
        <w:t xml:space="preserve"> </w:t>
      </w:r>
      <w:r>
        <w:rPr>
          <w:b/>
          <w:sz w:val="24"/>
        </w:rPr>
        <w:t>(Local</w:t>
      </w:r>
      <w:r>
        <w:rPr>
          <w:b/>
          <w:spacing w:val="-3"/>
          <w:sz w:val="24"/>
        </w:rPr>
        <w:t xml:space="preserve"> </w:t>
      </w:r>
      <w:r>
        <w:rPr>
          <w:b/>
          <w:sz w:val="24"/>
        </w:rPr>
        <w:t>Plan</w:t>
      </w:r>
      <w:r>
        <w:rPr>
          <w:b/>
          <w:spacing w:val="-4"/>
          <w:sz w:val="24"/>
        </w:rPr>
        <w:t xml:space="preserve"> </w:t>
      </w:r>
      <w:r>
        <w:rPr>
          <w:b/>
          <w:sz w:val="24"/>
        </w:rPr>
        <w:t>Risk</w:t>
      </w:r>
      <w:r>
        <w:rPr>
          <w:b/>
          <w:spacing w:val="-6"/>
          <w:sz w:val="24"/>
        </w:rPr>
        <w:t xml:space="preserve"> </w:t>
      </w:r>
      <w:r>
        <w:rPr>
          <w:b/>
          <w:spacing w:val="-2"/>
          <w:sz w:val="24"/>
        </w:rPr>
        <w:t>Register)</w:t>
      </w:r>
    </w:p>
    <w:p w14:paraId="6A6F6425" w14:textId="77777777" w:rsidR="00207FB1" w:rsidRDefault="00C80B05">
      <w:pPr>
        <w:spacing w:before="63"/>
        <w:ind w:left="120"/>
        <w:rPr>
          <w:sz w:val="24"/>
        </w:rPr>
      </w:pPr>
      <w:r>
        <w:rPr>
          <w:sz w:val="24"/>
        </w:rPr>
        <w:t>The</w:t>
      </w:r>
      <w:r>
        <w:rPr>
          <w:spacing w:val="-7"/>
          <w:sz w:val="24"/>
        </w:rPr>
        <w:t xml:space="preserve"> </w:t>
      </w:r>
      <w:r>
        <w:rPr>
          <w:sz w:val="24"/>
        </w:rPr>
        <w:t>relevant</w:t>
      </w:r>
      <w:r>
        <w:rPr>
          <w:spacing w:val="-4"/>
          <w:sz w:val="24"/>
        </w:rPr>
        <w:t xml:space="preserve"> </w:t>
      </w:r>
      <w:r>
        <w:rPr>
          <w:sz w:val="24"/>
        </w:rPr>
        <w:t>risks</w:t>
      </w:r>
      <w:r>
        <w:rPr>
          <w:spacing w:val="-4"/>
          <w:sz w:val="24"/>
        </w:rPr>
        <w:t xml:space="preserve"> </w:t>
      </w:r>
      <w:r>
        <w:rPr>
          <w:sz w:val="24"/>
        </w:rPr>
        <w:t>contained</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register</w:t>
      </w:r>
      <w:r>
        <w:rPr>
          <w:spacing w:val="-4"/>
          <w:sz w:val="24"/>
        </w:rPr>
        <w:t xml:space="preserve"> </w:t>
      </w:r>
      <w:r>
        <w:rPr>
          <w:sz w:val="24"/>
        </w:rPr>
        <w:t>are</w:t>
      </w:r>
      <w:r>
        <w:rPr>
          <w:spacing w:val="-4"/>
          <w:sz w:val="24"/>
        </w:rPr>
        <w:t xml:space="preserve"> </w:t>
      </w:r>
      <w:r>
        <w:rPr>
          <w:sz w:val="24"/>
        </w:rPr>
        <w:t>attached/</w:t>
      </w:r>
      <w:proofErr w:type="spellStart"/>
      <w:r>
        <w:rPr>
          <w:sz w:val="24"/>
        </w:rPr>
        <w:t>summarised</w:t>
      </w:r>
      <w:proofErr w:type="spellEnd"/>
      <w:r>
        <w:rPr>
          <w:spacing w:val="-4"/>
          <w:sz w:val="24"/>
        </w:rPr>
        <w:t xml:space="preserve"> </w:t>
      </w:r>
      <w:r>
        <w:rPr>
          <w:spacing w:val="-2"/>
          <w:sz w:val="24"/>
        </w:rPr>
        <w:t>below.</w:t>
      </w:r>
    </w:p>
    <w:p w14:paraId="4E61CDF6" w14:textId="77777777" w:rsidR="00207FB1" w:rsidRDefault="00C80B05">
      <w:pPr>
        <w:ind w:left="120"/>
        <w:rPr>
          <w:b/>
          <w:sz w:val="24"/>
        </w:rPr>
      </w:pPr>
      <w:r>
        <w:rPr>
          <w:b/>
          <w:spacing w:val="-5"/>
          <w:sz w:val="24"/>
        </w:rPr>
        <w:t>Yes</w:t>
      </w:r>
    </w:p>
    <w:p w14:paraId="19272D23" w14:textId="77777777" w:rsidR="00207FB1" w:rsidRDefault="00207FB1">
      <w:pPr>
        <w:pStyle w:val="BodyText"/>
        <w:rPr>
          <w:b/>
          <w:sz w:val="24"/>
        </w:rPr>
      </w:pPr>
    </w:p>
    <w:p w14:paraId="0EFB583B" w14:textId="12C6F3C9" w:rsidR="00207FB1" w:rsidRDefault="00C80B05">
      <w:pPr>
        <w:ind w:left="120" w:right="481"/>
        <w:rPr>
          <w:sz w:val="24"/>
        </w:rPr>
      </w:pPr>
      <w:r>
        <w:rPr>
          <w:sz w:val="24"/>
        </w:rPr>
        <w:t>The</w:t>
      </w:r>
      <w:r>
        <w:rPr>
          <w:spacing w:val="-3"/>
          <w:sz w:val="24"/>
        </w:rPr>
        <w:t xml:space="preserve"> </w:t>
      </w:r>
      <w:r>
        <w:rPr>
          <w:sz w:val="24"/>
        </w:rPr>
        <w:t>following</w:t>
      </w:r>
      <w:r>
        <w:rPr>
          <w:spacing w:val="-3"/>
          <w:sz w:val="24"/>
        </w:rPr>
        <w:t xml:space="preserve"> </w:t>
      </w:r>
      <w:r>
        <w:rPr>
          <w:sz w:val="24"/>
        </w:rPr>
        <w:t>key</w:t>
      </w:r>
      <w:r>
        <w:rPr>
          <w:spacing w:val="-6"/>
          <w:sz w:val="24"/>
        </w:rPr>
        <w:t xml:space="preserve"> </w:t>
      </w:r>
      <w:r>
        <w:rPr>
          <w:sz w:val="24"/>
        </w:rPr>
        <w:t>risks</w:t>
      </w:r>
      <w:r>
        <w:rPr>
          <w:spacing w:val="-3"/>
          <w:sz w:val="24"/>
        </w:rPr>
        <w:t xml:space="preserve"> </w:t>
      </w:r>
      <w:r>
        <w:rPr>
          <w:sz w:val="24"/>
        </w:rPr>
        <w:t>should</w:t>
      </w:r>
      <w:r>
        <w:rPr>
          <w:spacing w:val="-3"/>
          <w:sz w:val="24"/>
        </w:rPr>
        <w:t xml:space="preserve"> </w:t>
      </w:r>
      <w:r>
        <w:rPr>
          <w:sz w:val="24"/>
        </w:rPr>
        <w:t>be</w:t>
      </w:r>
      <w:r>
        <w:rPr>
          <w:spacing w:val="-5"/>
          <w:sz w:val="24"/>
        </w:rPr>
        <w:t xml:space="preserve"> </w:t>
      </w:r>
      <w:proofErr w:type="gramStart"/>
      <w:r>
        <w:rPr>
          <w:sz w:val="24"/>
        </w:rPr>
        <w:t>taken</w:t>
      </w:r>
      <w:r>
        <w:rPr>
          <w:spacing w:val="-3"/>
          <w:sz w:val="24"/>
        </w:rPr>
        <w:t xml:space="preserve"> </w:t>
      </w:r>
      <w:r>
        <w:rPr>
          <w:sz w:val="24"/>
        </w:rPr>
        <w:t>into</w:t>
      </w:r>
      <w:r>
        <w:rPr>
          <w:spacing w:val="-4"/>
          <w:sz w:val="24"/>
        </w:rPr>
        <w:t xml:space="preserve"> </w:t>
      </w:r>
      <w:r>
        <w:rPr>
          <w:sz w:val="24"/>
        </w:rPr>
        <w:t>account</w:t>
      </w:r>
      <w:proofErr w:type="gramEnd"/>
      <w:r>
        <w:rPr>
          <w:spacing w:val="-5"/>
          <w:sz w:val="24"/>
        </w:rPr>
        <w:t xml:space="preserve"> </w:t>
      </w:r>
      <w:r>
        <w:rPr>
          <w:sz w:val="24"/>
        </w:rPr>
        <w:t>when</w:t>
      </w:r>
      <w:r>
        <w:rPr>
          <w:spacing w:val="-5"/>
          <w:sz w:val="24"/>
        </w:rPr>
        <w:t xml:space="preserve"> </w:t>
      </w:r>
      <w:r>
        <w:rPr>
          <w:sz w:val="24"/>
        </w:rPr>
        <w:t>agreeing</w:t>
      </w:r>
      <w:r>
        <w:rPr>
          <w:spacing w:val="-6"/>
          <w:sz w:val="24"/>
        </w:rPr>
        <w:t xml:space="preserve"> </w:t>
      </w:r>
      <w:r>
        <w:rPr>
          <w:sz w:val="24"/>
        </w:rPr>
        <w:t>the recommendations in this report:</w:t>
      </w:r>
    </w:p>
    <w:p w14:paraId="758333DE" w14:textId="4569C149" w:rsidR="000E196B" w:rsidRDefault="000E196B">
      <w:pPr>
        <w:ind w:left="120" w:right="481"/>
        <w:rPr>
          <w:sz w:val="24"/>
        </w:rPr>
      </w:pPr>
    </w:p>
    <w:p w14:paraId="0528EE42" w14:textId="0E48FA33" w:rsidR="000E196B" w:rsidRDefault="000E196B">
      <w:pPr>
        <w:ind w:left="120" w:right="481"/>
        <w:rPr>
          <w:sz w:val="24"/>
        </w:rPr>
      </w:pPr>
    </w:p>
    <w:p w14:paraId="20B32E0D" w14:textId="14FA730E" w:rsidR="000E196B" w:rsidRDefault="000E196B">
      <w:pPr>
        <w:ind w:left="120" w:right="481"/>
        <w:rPr>
          <w:sz w:val="24"/>
        </w:rPr>
      </w:pPr>
    </w:p>
    <w:p w14:paraId="671C9AC1" w14:textId="4F69C092" w:rsidR="000E196B" w:rsidRDefault="000E196B">
      <w:pPr>
        <w:ind w:left="120" w:right="481"/>
        <w:rPr>
          <w:sz w:val="24"/>
        </w:rPr>
      </w:pPr>
    </w:p>
    <w:p w14:paraId="270D6E71" w14:textId="4952B0E1" w:rsidR="000E196B" w:rsidRDefault="000E196B">
      <w:pPr>
        <w:ind w:left="120" w:right="481"/>
        <w:rPr>
          <w:sz w:val="24"/>
        </w:rPr>
      </w:pPr>
    </w:p>
    <w:p w14:paraId="04587AB0" w14:textId="51676856" w:rsidR="000E196B" w:rsidRDefault="000E196B">
      <w:pPr>
        <w:ind w:left="120" w:right="481"/>
        <w:rPr>
          <w:sz w:val="24"/>
        </w:rPr>
      </w:pPr>
    </w:p>
    <w:p w14:paraId="071A8024" w14:textId="1EB290D7" w:rsidR="000E196B" w:rsidRDefault="000E196B">
      <w:pPr>
        <w:ind w:left="120" w:right="481"/>
        <w:rPr>
          <w:sz w:val="24"/>
        </w:rPr>
      </w:pPr>
    </w:p>
    <w:p w14:paraId="436B3E94" w14:textId="77777777" w:rsidR="000E196B" w:rsidRDefault="000E196B">
      <w:pPr>
        <w:ind w:left="120" w:right="481"/>
        <w:rPr>
          <w:sz w:val="24"/>
        </w:rPr>
      </w:pPr>
    </w:p>
    <w:p w14:paraId="5B7491F8" w14:textId="535B1E53" w:rsidR="00207FB1" w:rsidRDefault="00207FB1">
      <w:pPr>
        <w:pStyle w:val="BodyText"/>
        <w:spacing w:before="1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298"/>
        <w:gridCol w:w="1793"/>
      </w:tblGrid>
      <w:tr w:rsidR="00207FB1" w14:paraId="0908072B" w14:textId="77777777" w:rsidTr="000E196B">
        <w:trPr>
          <w:cantSplit/>
          <w:trHeight w:val="568"/>
        </w:trPr>
        <w:tc>
          <w:tcPr>
            <w:tcW w:w="3541" w:type="dxa"/>
          </w:tcPr>
          <w:p w14:paraId="2210BC53" w14:textId="77777777" w:rsidR="00207FB1" w:rsidRDefault="00C80B05">
            <w:pPr>
              <w:pStyle w:val="TableParagraph"/>
              <w:spacing w:before="142"/>
              <w:ind w:left="107"/>
              <w:rPr>
                <w:b/>
                <w:sz w:val="24"/>
              </w:rPr>
            </w:pPr>
            <w:r>
              <w:rPr>
                <w:b/>
                <w:sz w:val="24"/>
              </w:rPr>
              <w:t>Risk</w:t>
            </w:r>
            <w:r>
              <w:rPr>
                <w:b/>
                <w:spacing w:val="-6"/>
                <w:sz w:val="24"/>
              </w:rPr>
              <w:t xml:space="preserve"> </w:t>
            </w:r>
            <w:r>
              <w:rPr>
                <w:b/>
                <w:spacing w:val="-2"/>
                <w:sz w:val="24"/>
              </w:rPr>
              <w:t>Description</w:t>
            </w:r>
          </w:p>
        </w:tc>
        <w:tc>
          <w:tcPr>
            <w:tcW w:w="3298" w:type="dxa"/>
          </w:tcPr>
          <w:p w14:paraId="77157ED6" w14:textId="77777777" w:rsidR="00207FB1" w:rsidRDefault="00C80B05">
            <w:pPr>
              <w:pStyle w:val="TableParagraph"/>
              <w:spacing w:before="142"/>
              <w:ind w:left="107"/>
              <w:rPr>
                <w:b/>
                <w:sz w:val="24"/>
              </w:rPr>
            </w:pPr>
            <w:r>
              <w:rPr>
                <w:b/>
                <w:spacing w:val="-2"/>
                <w:sz w:val="24"/>
              </w:rPr>
              <w:t>Mitigations</w:t>
            </w:r>
          </w:p>
        </w:tc>
        <w:tc>
          <w:tcPr>
            <w:tcW w:w="1793" w:type="dxa"/>
          </w:tcPr>
          <w:p w14:paraId="0EAFCAE9" w14:textId="77777777" w:rsidR="00207FB1" w:rsidRDefault="00C80B05">
            <w:pPr>
              <w:pStyle w:val="TableParagraph"/>
              <w:spacing w:before="142"/>
              <w:ind w:left="169" w:right="257"/>
              <w:jc w:val="center"/>
              <w:rPr>
                <w:b/>
                <w:sz w:val="24"/>
              </w:rPr>
            </w:pPr>
            <w:r>
              <w:rPr>
                <w:b/>
                <w:sz w:val="24"/>
              </w:rPr>
              <w:t>RAG</w:t>
            </w:r>
            <w:r>
              <w:rPr>
                <w:b/>
                <w:spacing w:val="-5"/>
                <w:sz w:val="24"/>
              </w:rPr>
              <w:t xml:space="preserve"> </w:t>
            </w:r>
            <w:r>
              <w:rPr>
                <w:b/>
                <w:spacing w:val="-2"/>
                <w:sz w:val="24"/>
              </w:rPr>
              <w:t>Status</w:t>
            </w:r>
          </w:p>
        </w:tc>
      </w:tr>
      <w:tr w:rsidR="00207FB1" w14:paraId="1A1060EB" w14:textId="77777777">
        <w:trPr>
          <w:trHeight w:val="2673"/>
        </w:trPr>
        <w:tc>
          <w:tcPr>
            <w:tcW w:w="3541" w:type="dxa"/>
          </w:tcPr>
          <w:p w14:paraId="1407AAC8" w14:textId="77777777" w:rsidR="00207FB1" w:rsidRDefault="00C80B05">
            <w:pPr>
              <w:pStyle w:val="TableParagraph"/>
              <w:ind w:left="107" w:right="141"/>
            </w:pPr>
            <w:r>
              <w:rPr>
                <w:color w:val="1F2023"/>
              </w:rPr>
              <w:t xml:space="preserve">If the recommendation(s) are not agreed, Regulation 18 of the Town and Country Planning (Local Planning) Regulations 2012 would not be </w:t>
            </w:r>
            <w:proofErr w:type="gramStart"/>
            <w:r>
              <w:rPr>
                <w:color w:val="1F2023"/>
              </w:rPr>
              <w:t>facilitated</w:t>
            </w:r>
            <w:proofErr w:type="gramEnd"/>
            <w:r>
              <w:rPr>
                <w:color w:val="1F2023"/>
              </w:rPr>
              <w:t xml:space="preserve"> and residents </w:t>
            </w:r>
            <w:r>
              <w:rPr>
                <w:color w:val="040C28"/>
              </w:rPr>
              <w:t>would not be notified that LBH is preparing a n</w:t>
            </w:r>
            <w:r>
              <w:t>ew Harrow</w:t>
            </w:r>
            <w:r>
              <w:rPr>
                <w:spacing w:val="-7"/>
              </w:rPr>
              <w:t xml:space="preserve"> </w:t>
            </w:r>
            <w:r>
              <w:t>Local</w:t>
            </w:r>
            <w:r>
              <w:rPr>
                <w:spacing w:val="-7"/>
              </w:rPr>
              <w:t xml:space="preserve"> </w:t>
            </w:r>
            <w:r>
              <w:t>Plan</w:t>
            </w:r>
            <w:r>
              <w:rPr>
                <w:spacing w:val="-7"/>
              </w:rPr>
              <w:t xml:space="preserve"> </w:t>
            </w:r>
            <w:r>
              <w:t>and</w:t>
            </w:r>
            <w:r>
              <w:rPr>
                <w:spacing w:val="-7"/>
              </w:rPr>
              <w:t xml:space="preserve"> </w:t>
            </w:r>
            <w:r>
              <w:t>that</w:t>
            </w:r>
            <w:r>
              <w:rPr>
                <w:spacing w:val="-7"/>
              </w:rPr>
              <w:t xml:space="preserve"> </w:t>
            </w:r>
            <w:r>
              <w:t>this</w:t>
            </w:r>
            <w:r>
              <w:rPr>
                <w:spacing w:val="-5"/>
              </w:rPr>
              <w:t xml:space="preserve"> </w:t>
            </w:r>
            <w:r>
              <w:t xml:space="preserve">is </w:t>
            </w:r>
            <w:r>
              <w:rPr>
                <w:color w:val="040C28"/>
                <w:spacing w:val="-2"/>
              </w:rPr>
              <w:t>imminent</w:t>
            </w:r>
          </w:p>
        </w:tc>
        <w:tc>
          <w:tcPr>
            <w:tcW w:w="3298" w:type="dxa"/>
          </w:tcPr>
          <w:p w14:paraId="052F69F1" w14:textId="77777777" w:rsidR="00207FB1" w:rsidRDefault="00C80B05">
            <w:pPr>
              <w:pStyle w:val="TableParagraph"/>
              <w:numPr>
                <w:ilvl w:val="0"/>
                <w:numId w:val="7"/>
              </w:numPr>
              <w:tabs>
                <w:tab w:val="left" w:pos="277"/>
              </w:tabs>
              <w:spacing w:line="247" w:lineRule="auto"/>
              <w:ind w:right="267"/>
            </w:pPr>
            <w:r>
              <w:t>Acceptance</w:t>
            </w:r>
            <w:r>
              <w:rPr>
                <w:spacing w:val="-12"/>
              </w:rPr>
              <w:t xml:space="preserve"> </w:t>
            </w:r>
            <w:r>
              <w:t>of</w:t>
            </w:r>
            <w:r>
              <w:rPr>
                <w:spacing w:val="-12"/>
              </w:rPr>
              <w:t xml:space="preserve"> </w:t>
            </w:r>
            <w:r>
              <w:t>the</w:t>
            </w:r>
            <w:r>
              <w:rPr>
                <w:spacing w:val="-13"/>
              </w:rPr>
              <w:t xml:space="preserve"> </w:t>
            </w:r>
            <w:r>
              <w:t>proposed recommendations in this report will mitigate risk</w:t>
            </w:r>
          </w:p>
        </w:tc>
        <w:tc>
          <w:tcPr>
            <w:tcW w:w="1793" w:type="dxa"/>
            <w:shd w:val="clear" w:color="auto" w:fill="00AF50"/>
          </w:tcPr>
          <w:p w14:paraId="06FFE745" w14:textId="77777777" w:rsidR="00207FB1" w:rsidRDefault="00207FB1">
            <w:pPr>
              <w:pStyle w:val="TableParagraph"/>
              <w:rPr>
                <w:sz w:val="26"/>
              </w:rPr>
            </w:pPr>
          </w:p>
          <w:p w14:paraId="2257F5B2" w14:textId="77777777" w:rsidR="00207FB1" w:rsidRDefault="00207FB1">
            <w:pPr>
              <w:pStyle w:val="TableParagraph"/>
              <w:rPr>
                <w:sz w:val="26"/>
              </w:rPr>
            </w:pPr>
          </w:p>
          <w:p w14:paraId="237966E9" w14:textId="77777777" w:rsidR="00207FB1" w:rsidRDefault="00207FB1">
            <w:pPr>
              <w:pStyle w:val="TableParagraph"/>
              <w:rPr>
                <w:sz w:val="26"/>
              </w:rPr>
            </w:pPr>
          </w:p>
          <w:p w14:paraId="036DC9CC" w14:textId="77777777" w:rsidR="00207FB1" w:rsidRDefault="00207FB1">
            <w:pPr>
              <w:pStyle w:val="TableParagraph"/>
              <w:spacing w:before="11"/>
              <w:rPr>
                <w:sz w:val="25"/>
              </w:rPr>
            </w:pPr>
          </w:p>
          <w:p w14:paraId="25E33FB9" w14:textId="77777777" w:rsidR="00207FB1" w:rsidRDefault="00C80B05">
            <w:pPr>
              <w:pStyle w:val="TableParagraph"/>
              <w:ind w:left="169" w:right="133"/>
              <w:jc w:val="center"/>
              <w:rPr>
                <w:b/>
                <w:sz w:val="24"/>
              </w:rPr>
            </w:pPr>
            <w:r>
              <w:rPr>
                <w:b/>
                <w:spacing w:val="-2"/>
                <w:sz w:val="24"/>
              </w:rPr>
              <w:t>GREEN</w:t>
            </w:r>
          </w:p>
        </w:tc>
      </w:tr>
      <w:tr w:rsidR="00207FB1" w14:paraId="4ED3ACDF" w14:textId="77777777">
        <w:trPr>
          <w:trHeight w:val="1744"/>
        </w:trPr>
        <w:tc>
          <w:tcPr>
            <w:tcW w:w="3541" w:type="dxa"/>
          </w:tcPr>
          <w:p w14:paraId="0162E081" w14:textId="77777777" w:rsidR="00207FB1" w:rsidRDefault="00C80B05">
            <w:pPr>
              <w:pStyle w:val="TableParagraph"/>
              <w:ind w:left="107" w:right="141"/>
            </w:pPr>
            <w:r>
              <w:rPr>
                <w:color w:val="1F2023"/>
              </w:rPr>
              <w:t>If</w:t>
            </w:r>
            <w:r>
              <w:rPr>
                <w:color w:val="1F2023"/>
                <w:spacing w:val="-9"/>
              </w:rPr>
              <w:t xml:space="preserve"> </w:t>
            </w:r>
            <w:r>
              <w:rPr>
                <w:color w:val="1F2023"/>
              </w:rPr>
              <w:t>the</w:t>
            </w:r>
            <w:r>
              <w:rPr>
                <w:color w:val="1F2023"/>
                <w:spacing w:val="-10"/>
              </w:rPr>
              <w:t xml:space="preserve"> </w:t>
            </w:r>
            <w:r>
              <w:rPr>
                <w:color w:val="1F2023"/>
              </w:rPr>
              <w:t>recommendation(s)</w:t>
            </w:r>
            <w:r>
              <w:rPr>
                <w:color w:val="1F2023"/>
                <w:spacing w:val="-9"/>
              </w:rPr>
              <w:t xml:space="preserve"> </w:t>
            </w:r>
            <w:r>
              <w:rPr>
                <w:color w:val="1F2023"/>
              </w:rPr>
              <w:t>are</w:t>
            </w:r>
            <w:r>
              <w:rPr>
                <w:color w:val="1F2023"/>
                <w:spacing w:val="-10"/>
              </w:rPr>
              <w:t xml:space="preserve"> </w:t>
            </w:r>
            <w:r>
              <w:rPr>
                <w:color w:val="1F2023"/>
              </w:rPr>
              <w:t xml:space="preserve">not agreed, the current SCI will continue to remain out-of-date and not updated for some 10 </w:t>
            </w:r>
            <w:r>
              <w:rPr>
                <w:color w:val="1F2023"/>
                <w:spacing w:val="-4"/>
              </w:rPr>
              <w:t>years</w:t>
            </w:r>
          </w:p>
        </w:tc>
        <w:tc>
          <w:tcPr>
            <w:tcW w:w="3298" w:type="dxa"/>
          </w:tcPr>
          <w:p w14:paraId="494B7321" w14:textId="77777777" w:rsidR="00207FB1" w:rsidRDefault="00C80B05">
            <w:pPr>
              <w:pStyle w:val="TableParagraph"/>
              <w:numPr>
                <w:ilvl w:val="0"/>
                <w:numId w:val="6"/>
              </w:numPr>
              <w:tabs>
                <w:tab w:val="left" w:pos="275"/>
                <w:tab w:val="left" w:pos="277"/>
              </w:tabs>
              <w:spacing w:line="244" w:lineRule="auto"/>
              <w:ind w:right="267"/>
            </w:pPr>
            <w:r>
              <w:t>Acceptance</w:t>
            </w:r>
            <w:r>
              <w:rPr>
                <w:spacing w:val="-11"/>
              </w:rPr>
              <w:t xml:space="preserve"> </w:t>
            </w:r>
            <w:r>
              <w:t>of</w:t>
            </w:r>
            <w:r>
              <w:rPr>
                <w:spacing w:val="-12"/>
              </w:rPr>
              <w:t xml:space="preserve"> </w:t>
            </w:r>
            <w:r>
              <w:t>the</w:t>
            </w:r>
            <w:r>
              <w:rPr>
                <w:spacing w:val="-13"/>
              </w:rPr>
              <w:t xml:space="preserve"> </w:t>
            </w:r>
            <w:r>
              <w:t>proposed recommendations in this report will mitigate risk</w:t>
            </w:r>
          </w:p>
        </w:tc>
        <w:tc>
          <w:tcPr>
            <w:tcW w:w="1793" w:type="dxa"/>
            <w:shd w:val="clear" w:color="auto" w:fill="00AF50"/>
          </w:tcPr>
          <w:p w14:paraId="6E8C90A7" w14:textId="77777777" w:rsidR="00207FB1" w:rsidRDefault="00207FB1">
            <w:pPr>
              <w:pStyle w:val="TableParagraph"/>
              <w:rPr>
                <w:sz w:val="26"/>
              </w:rPr>
            </w:pPr>
          </w:p>
          <w:p w14:paraId="21964FE7" w14:textId="77777777" w:rsidR="00207FB1" w:rsidRDefault="00207FB1">
            <w:pPr>
              <w:pStyle w:val="TableParagraph"/>
              <w:spacing w:before="7"/>
              <w:rPr>
                <w:sz w:val="37"/>
              </w:rPr>
            </w:pPr>
          </w:p>
          <w:p w14:paraId="1E8426DD" w14:textId="77777777" w:rsidR="00207FB1" w:rsidRDefault="00C80B05">
            <w:pPr>
              <w:pStyle w:val="TableParagraph"/>
              <w:spacing w:before="1"/>
              <w:ind w:left="169" w:right="133"/>
              <w:jc w:val="center"/>
              <w:rPr>
                <w:b/>
                <w:sz w:val="24"/>
              </w:rPr>
            </w:pPr>
            <w:r>
              <w:rPr>
                <w:b/>
                <w:spacing w:val="-2"/>
                <w:sz w:val="24"/>
              </w:rPr>
              <w:t>GREEN</w:t>
            </w:r>
          </w:p>
        </w:tc>
      </w:tr>
      <w:tr w:rsidR="00207FB1" w14:paraId="21FC8A0F" w14:textId="77777777">
        <w:trPr>
          <w:trHeight w:val="3645"/>
        </w:trPr>
        <w:tc>
          <w:tcPr>
            <w:tcW w:w="3541" w:type="dxa"/>
          </w:tcPr>
          <w:p w14:paraId="299BD6E2" w14:textId="77777777" w:rsidR="00207FB1" w:rsidRDefault="00C80B05">
            <w:pPr>
              <w:pStyle w:val="TableParagraph"/>
              <w:spacing w:before="2"/>
              <w:ind w:left="107" w:right="106"/>
            </w:pPr>
            <w:r>
              <w:rPr>
                <w:color w:val="1F2023"/>
              </w:rPr>
              <w:t>Harrow</w:t>
            </w:r>
            <w:r>
              <w:rPr>
                <w:color w:val="1F2023"/>
                <w:spacing w:val="-14"/>
              </w:rPr>
              <w:t xml:space="preserve"> </w:t>
            </w:r>
            <w:r>
              <w:rPr>
                <w:color w:val="1F2023"/>
              </w:rPr>
              <w:t>residents,</w:t>
            </w:r>
            <w:r>
              <w:rPr>
                <w:color w:val="1F2023"/>
                <w:spacing w:val="-10"/>
              </w:rPr>
              <w:t xml:space="preserve"> </w:t>
            </w:r>
            <w:r>
              <w:rPr>
                <w:color w:val="1F2023"/>
              </w:rPr>
              <w:t>businesses</w:t>
            </w:r>
            <w:r>
              <w:rPr>
                <w:color w:val="1F2023"/>
                <w:spacing w:val="-12"/>
              </w:rPr>
              <w:t xml:space="preserve"> </w:t>
            </w:r>
            <w:r>
              <w:rPr>
                <w:color w:val="1F2023"/>
              </w:rPr>
              <w:t>and other stakeholders are not being offered an opportunity to have their say on how they are engaged and informed on LBH planning processes lessening engagement and collaboration with them on planning decisions</w:t>
            </w:r>
          </w:p>
        </w:tc>
        <w:tc>
          <w:tcPr>
            <w:tcW w:w="3298" w:type="dxa"/>
          </w:tcPr>
          <w:p w14:paraId="5A8F56D8" w14:textId="77777777" w:rsidR="00207FB1" w:rsidRDefault="00C80B05">
            <w:pPr>
              <w:pStyle w:val="TableParagraph"/>
              <w:numPr>
                <w:ilvl w:val="0"/>
                <w:numId w:val="5"/>
              </w:numPr>
              <w:tabs>
                <w:tab w:val="left" w:pos="277"/>
              </w:tabs>
              <w:spacing w:before="2" w:line="244" w:lineRule="auto"/>
              <w:ind w:right="391"/>
            </w:pPr>
            <w:r>
              <w:t>Public consultation on the SCI is not compulsory or specifically</w:t>
            </w:r>
            <w:r>
              <w:rPr>
                <w:spacing w:val="-13"/>
              </w:rPr>
              <w:t xml:space="preserve"> </w:t>
            </w:r>
            <w:r>
              <w:t>required</w:t>
            </w:r>
            <w:r>
              <w:rPr>
                <w:spacing w:val="-13"/>
              </w:rPr>
              <w:t xml:space="preserve"> </w:t>
            </w:r>
            <w:r>
              <w:t>by</w:t>
            </w:r>
            <w:r>
              <w:rPr>
                <w:spacing w:val="-13"/>
              </w:rPr>
              <w:t xml:space="preserve"> </w:t>
            </w:r>
            <w:proofErr w:type="gramStart"/>
            <w:r>
              <w:t>law</w:t>
            </w:r>
            <w:proofErr w:type="gramEnd"/>
          </w:p>
          <w:p w14:paraId="480385E5" w14:textId="77777777" w:rsidR="00207FB1" w:rsidRDefault="00C80B05">
            <w:pPr>
              <w:pStyle w:val="TableParagraph"/>
              <w:numPr>
                <w:ilvl w:val="0"/>
                <w:numId w:val="5"/>
              </w:numPr>
              <w:tabs>
                <w:tab w:val="left" w:pos="277"/>
              </w:tabs>
              <w:spacing w:before="6" w:line="247" w:lineRule="auto"/>
              <w:ind w:right="294"/>
            </w:pPr>
            <w:r>
              <w:t>The revised SCI reflects minimum standards for consultation which are consistent/compliant with relevant</w:t>
            </w:r>
            <w:r>
              <w:rPr>
                <w:spacing w:val="-12"/>
              </w:rPr>
              <w:t xml:space="preserve"> </w:t>
            </w:r>
            <w:r>
              <w:t>legislation</w:t>
            </w:r>
            <w:r>
              <w:rPr>
                <w:spacing w:val="-13"/>
              </w:rPr>
              <w:t xml:space="preserve"> </w:t>
            </w:r>
            <w:r>
              <w:t>and</w:t>
            </w:r>
            <w:r>
              <w:rPr>
                <w:spacing w:val="-15"/>
              </w:rPr>
              <w:t xml:space="preserve"> </w:t>
            </w:r>
            <w:r>
              <w:t xml:space="preserve">also incorporates options for engagement and collaboration that can be flexed to go beyond this level of consultation </w:t>
            </w:r>
            <w:proofErr w:type="gramStart"/>
            <w:r>
              <w:t>if</w:t>
            </w:r>
            <w:proofErr w:type="gramEnd"/>
          </w:p>
          <w:p w14:paraId="4A346B79" w14:textId="77777777" w:rsidR="00207FB1" w:rsidRDefault="00C80B05">
            <w:pPr>
              <w:pStyle w:val="TableParagraph"/>
              <w:spacing w:line="238" w:lineRule="exact"/>
              <w:ind w:left="277"/>
            </w:pPr>
            <w:r>
              <w:rPr>
                <w:spacing w:val="-2"/>
              </w:rPr>
              <w:t>required</w:t>
            </w:r>
          </w:p>
        </w:tc>
        <w:tc>
          <w:tcPr>
            <w:tcW w:w="1793" w:type="dxa"/>
            <w:shd w:val="clear" w:color="auto" w:fill="00AF50"/>
          </w:tcPr>
          <w:p w14:paraId="580BCD28" w14:textId="77777777" w:rsidR="00207FB1" w:rsidRDefault="00207FB1">
            <w:pPr>
              <w:pStyle w:val="TableParagraph"/>
              <w:rPr>
                <w:sz w:val="26"/>
              </w:rPr>
            </w:pPr>
          </w:p>
          <w:p w14:paraId="57CA6D51" w14:textId="77777777" w:rsidR="00207FB1" w:rsidRDefault="00207FB1">
            <w:pPr>
              <w:pStyle w:val="TableParagraph"/>
              <w:rPr>
                <w:sz w:val="26"/>
              </w:rPr>
            </w:pPr>
          </w:p>
          <w:p w14:paraId="0BD0AAF3" w14:textId="77777777" w:rsidR="00207FB1" w:rsidRDefault="00207FB1">
            <w:pPr>
              <w:pStyle w:val="TableParagraph"/>
              <w:rPr>
                <w:sz w:val="26"/>
              </w:rPr>
            </w:pPr>
          </w:p>
          <w:p w14:paraId="5F3ADCAE" w14:textId="77777777" w:rsidR="00207FB1" w:rsidRDefault="00207FB1">
            <w:pPr>
              <w:pStyle w:val="TableParagraph"/>
              <w:rPr>
                <w:sz w:val="26"/>
              </w:rPr>
            </w:pPr>
          </w:p>
          <w:p w14:paraId="7030E616" w14:textId="77777777" w:rsidR="00207FB1" w:rsidRDefault="00207FB1">
            <w:pPr>
              <w:pStyle w:val="TableParagraph"/>
              <w:rPr>
                <w:sz w:val="26"/>
              </w:rPr>
            </w:pPr>
          </w:p>
          <w:p w14:paraId="1EF7C2E5" w14:textId="77777777" w:rsidR="00207FB1" w:rsidRDefault="00C80B05">
            <w:pPr>
              <w:pStyle w:val="TableParagraph"/>
              <w:spacing w:before="188"/>
              <w:ind w:left="169" w:right="133"/>
              <w:jc w:val="center"/>
              <w:rPr>
                <w:b/>
                <w:sz w:val="24"/>
              </w:rPr>
            </w:pPr>
            <w:r>
              <w:rPr>
                <w:b/>
                <w:spacing w:val="-2"/>
                <w:sz w:val="24"/>
              </w:rPr>
              <w:t>GREEN</w:t>
            </w:r>
          </w:p>
        </w:tc>
      </w:tr>
      <w:tr w:rsidR="00207FB1" w14:paraId="7D8415D4" w14:textId="77777777">
        <w:trPr>
          <w:trHeight w:val="3386"/>
        </w:trPr>
        <w:tc>
          <w:tcPr>
            <w:tcW w:w="3541" w:type="dxa"/>
          </w:tcPr>
          <w:p w14:paraId="70492422" w14:textId="77777777" w:rsidR="00207FB1" w:rsidRDefault="00C80B05">
            <w:pPr>
              <w:pStyle w:val="TableParagraph"/>
              <w:ind w:left="107" w:right="349"/>
              <w:jc w:val="both"/>
            </w:pPr>
            <w:r>
              <w:rPr>
                <w:color w:val="1F2023"/>
              </w:rPr>
              <w:t>The consultation arrangements set</w:t>
            </w:r>
            <w:r>
              <w:rPr>
                <w:color w:val="1F2023"/>
                <w:spacing w:val="-4"/>
              </w:rPr>
              <w:t xml:space="preserve"> </w:t>
            </w:r>
            <w:r>
              <w:rPr>
                <w:color w:val="1F2023"/>
              </w:rPr>
              <w:t>out</w:t>
            </w:r>
            <w:r>
              <w:rPr>
                <w:color w:val="1F2023"/>
                <w:spacing w:val="-4"/>
              </w:rPr>
              <w:t xml:space="preserve"> </w:t>
            </w:r>
            <w:r>
              <w:rPr>
                <w:color w:val="1F2023"/>
              </w:rPr>
              <w:t>in</w:t>
            </w:r>
            <w:r>
              <w:rPr>
                <w:color w:val="1F2023"/>
                <w:spacing w:val="-7"/>
              </w:rPr>
              <w:t xml:space="preserve"> </w:t>
            </w:r>
            <w:r>
              <w:rPr>
                <w:color w:val="1F2023"/>
              </w:rPr>
              <w:t>the</w:t>
            </w:r>
            <w:r>
              <w:rPr>
                <w:color w:val="1F2023"/>
                <w:spacing w:val="-7"/>
              </w:rPr>
              <w:t xml:space="preserve"> </w:t>
            </w:r>
            <w:r>
              <w:rPr>
                <w:color w:val="1F2023"/>
              </w:rPr>
              <w:t>SCI</w:t>
            </w:r>
            <w:r>
              <w:rPr>
                <w:color w:val="1F2023"/>
                <w:spacing w:val="-4"/>
              </w:rPr>
              <w:t xml:space="preserve"> </w:t>
            </w:r>
            <w:r>
              <w:rPr>
                <w:color w:val="1F2023"/>
              </w:rPr>
              <w:t>are</w:t>
            </w:r>
            <w:r>
              <w:rPr>
                <w:color w:val="1F2023"/>
                <w:spacing w:val="-5"/>
              </w:rPr>
              <w:t xml:space="preserve"> </w:t>
            </w:r>
            <w:r>
              <w:rPr>
                <w:color w:val="1F2023"/>
              </w:rPr>
              <w:t>not</w:t>
            </w:r>
            <w:r>
              <w:rPr>
                <w:color w:val="1F2023"/>
                <w:spacing w:val="-6"/>
              </w:rPr>
              <w:t xml:space="preserve"> </w:t>
            </w:r>
            <w:r>
              <w:rPr>
                <w:color w:val="1F2023"/>
              </w:rPr>
              <w:t xml:space="preserve">fit-for- </w:t>
            </w:r>
            <w:r>
              <w:rPr>
                <w:color w:val="1F2023"/>
                <w:spacing w:val="-2"/>
              </w:rPr>
              <w:t>purpose.</w:t>
            </w:r>
          </w:p>
        </w:tc>
        <w:tc>
          <w:tcPr>
            <w:tcW w:w="3298" w:type="dxa"/>
          </w:tcPr>
          <w:p w14:paraId="40FC1F84" w14:textId="77777777" w:rsidR="00207FB1" w:rsidRDefault="00C80B05">
            <w:pPr>
              <w:pStyle w:val="TableParagraph"/>
              <w:numPr>
                <w:ilvl w:val="0"/>
                <w:numId w:val="4"/>
              </w:numPr>
              <w:tabs>
                <w:tab w:val="left" w:pos="277"/>
              </w:tabs>
              <w:spacing w:line="247" w:lineRule="auto"/>
              <w:ind w:right="343"/>
            </w:pPr>
            <w:r>
              <w:t>The</w:t>
            </w:r>
            <w:r>
              <w:rPr>
                <w:spacing w:val="-6"/>
              </w:rPr>
              <w:t xml:space="preserve"> </w:t>
            </w:r>
            <w:r>
              <w:t>revised</w:t>
            </w:r>
            <w:r>
              <w:rPr>
                <w:spacing w:val="-8"/>
              </w:rPr>
              <w:t xml:space="preserve"> </w:t>
            </w:r>
            <w:r>
              <w:t>SCI</w:t>
            </w:r>
            <w:r>
              <w:rPr>
                <w:spacing w:val="-7"/>
              </w:rPr>
              <w:t xml:space="preserve"> </w:t>
            </w:r>
            <w:r>
              <w:t>reflects</w:t>
            </w:r>
            <w:r>
              <w:rPr>
                <w:spacing w:val="-8"/>
              </w:rPr>
              <w:t xml:space="preserve"> </w:t>
            </w:r>
            <w:r>
              <w:t>an evolution</w:t>
            </w:r>
            <w:r>
              <w:rPr>
                <w:spacing w:val="-9"/>
              </w:rPr>
              <w:t xml:space="preserve"> </w:t>
            </w:r>
            <w:r>
              <w:t>of</w:t>
            </w:r>
            <w:r>
              <w:rPr>
                <w:spacing w:val="-9"/>
              </w:rPr>
              <w:t xml:space="preserve"> </w:t>
            </w:r>
            <w:r>
              <w:t>the</w:t>
            </w:r>
            <w:r>
              <w:rPr>
                <w:spacing w:val="-11"/>
              </w:rPr>
              <w:t xml:space="preserve"> </w:t>
            </w:r>
            <w:r>
              <w:t>current</w:t>
            </w:r>
            <w:r>
              <w:rPr>
                <w:spacing w:val="-10"/>
              </w:rPr>
              <w:t xml:space="preserve"> </w:t>
            </w:r>
            <w:r>
              <w:t xml:space="preserve">SCI and has been updated to reflect current statutory </w:t>
            </w:r>
            <w:r>
              <w:rPr>
                <w:spacing w:val="-2"/>
              </w:rPr>
              <w:t>requirements.</w:t>
            </w:r>
          </w:p>
          <w:p w14:paraId="2351EBD6" w14:textId="77777777" w:rsidR="00207FB1" w:rsidRDefault="00C80B05">
            <w:pPr>
              <w:pStyle w:val="TableParagraph"/>
              <w:numPr>
                <w:ilvl w:val="0"/>
                <w:numId w:val="4"/>
              </w:numPr>
              <w:tabs>
                <w:tab w:val="left" w:pos="277"/>
              </w:tabs>
              <w:spacing w:before="1" w:line="247" w:lineRule="auto"/>
              <w:ind w:right="331"/>
            </w:pPr>
            <w:r>
              <w:t>The revised document has been reviewed by internal stakeholders</w:t>
            </w:r>
            <w:r>
              <w:rPr>
                <w:spacing w:val="-16"/>
              </w:rPr>
              <w:t xml:space="preserve"> </w:t>
            </w:r>
            <w:r>
              <w:t xml:space="preserve">(Development Management and </w:t>
            </w:r>
            <w:r>
              <w:rPr>
                <w:spacing w:val="-2"/>
              </w:rPr>
              <w:t xml:space="preserve">Communications </w:t>
            </w:r>
            <w:r>
              <w:t xml:space="preserve">colleagues) and cross- checked with </w:t>
            </w:r>
            <w:proofErr w:type="gramStart"/>
            <w:r>
              <w:t>corporate</w:t>
            </w:r>
            <w:proofErr w:type="gramEnd"/>
          </w:p>
          <w:p w14:paraId="0C5101E2" w14:textId="4D45D668" w:rsidR="000E196B" w:rsidRDefault="00C80B05">
            <w:pPr>
              <w:pStyle w:val="TableParagraph"/>
              <w:spacing w:line="239" w:lineRule="exact"/>
              <w:ind w:left="277"/>
              <w:rPr>
                <w:spacing w:val="-2"/>
              </w:rPr>
            </w:pPr>
            <w:r>
              <w:t>consultation</w:t>
            </w:r>
            <w:r>
              <w:rPr>
                <w:spacing w:val="-11"/>
              </w:rPr>
              <w:t xml:space="preserve"> </w:t>
            </w:r>
            <w:r>
              <w:rPr>
                <w:spacing w:val="-2"/>
              </w:rPr>
              <w:t>standards</w:t>
            </w:r>
          </w:p>
          <w:p w14:paraId="18D14544" w14:textId="66B36C5C" w:rsidR="000E196B" w:rsidRDefault="000E196B">
            <w:pPr>
              <w:pStyle w:val="TableParagraph"/>
              <w:spacing w:line="239" w:lineRule="exact"/>
              <w:ind w:left="277"/>
            </w:pPr>
          </w:p>
        </w:tc>
        <w:tc>
          <w:tcPr>
            <w:tcW w:w="1793" w:type="dxa"/>
            <w:shd w:val="clear" w:color="auto" w:fill="00AF50"/>
          </w:tcPr>
          <w:p w14:paraId="2F5AF0FC" w14:textId="77777777" w:rsidR="00207FB1" w:rsidRDefault="00207FB1">
            <w:pPr>
              <w:pStyle w:val="TableParagraph"/>
              <w:rPr>
                <w:sz w:val="26"/>
              </w:rPr>
            </w:pPr>
          </w:p>
          <w:p w14:paraId="4EDBBEA0" w14:textId="77777777" w:rsidR="00207FB1" w:rsidRDefault="00207FB1">
            <w:pPr>
              <w:pStyle w:val="TableParagraph"/>
              <w:rPr>
                <w:sz w:val="26"/>
              </w:rPr>
            </w:pPr>
          </w:p>
          <w:p w14:paraId="5F2CDA1D" w14:textId="77777777" w:rsidR="00207FB1" w:rsidRDefault="00207FB1">
            <w:pPr>
              <w:pStyle w:val="TableParagraph"/>
              <w:rPr>
                <w:sz w:val="26"/>
              </w:rPr>
            </w:pPr>
          </w:p>
          <w:p w14:paraId="56B86A25" w14:textId="77777777" w:rsidR="00207FB1" w:rsidRDefault="00207FB1">
            <w:pPr>
              <w:pStyle w:val="TableParagraph"/>
              <w:rPr>
                <w:sz w:val="26"/>
              </w:rPr>
            </w:pPr>
          </w:p>
          <w:p w14:paraId="7BCCDE96" w14:textId="77777777" w:rsidR="00207FB1" w:rsidRDefault="00C80B05">
            <w:pPr>
              <w:pStyle w:val="TableParagraph"/>
              <w:spacing w:before="218"/>
              <w:ind w:left="169" w:right="162"/>
              <w:jc w:val="center"/>
              <w:rPr>
                <w:b/>
                <w:sz w:val="24"/>
              </w:rPr>
            </w:pPr>
            <w:r>
              <w:rPr>
                <w:b/>
                <w:spacing w:val="-2"/>
                <w:sz w:val="24"/>
              </w:rPr>
              <w:t>GREEN</w:t>
            </w:r>
          </w:p>
        </w:tc>
      </w:tr>
    </w:tbl>
    <w:p w14:paraId="4F46513D" w14:textId="77777777" w:rsidR="00207FB1" w:rsidRDefault="00207FB1">
      <w:pPr>
        <w:jc w:val="center"/>
        <w:rPr>
          <w:sz w:val="24"/>
        </w:rPr>
        <w:sectPr w:rsidR="00207FB1">
          <w:pgSz w:w="11910" w:h="16840"/>
          <w:pgMar w:top="920" w:right="1360" w:bottom="1841"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298"/>
        <w:gridCol w:w="1793"/>
      </w:tblGrid>
      <w:tr w:rsidR="00207FB1" w14:paraId="124F0B4E" w14:textId="77777777" w:rsidTr="0033270C">
        <w:trPr>
          <w:trHeight w:val="568"/>
          <w:tblHeader/>
        </w:trPr>
        <w:tc>
          <w:tcPr>
            <w:tcW w:w="3541" w:type="dxa"/>
          </w:tcPr>
          <w:p w14:paraId="57A7684D" w14:textId="77777777" w:rsidR="00207FB1" w:rsidRDefault="00C80B05">
            <w:pPr>
              <w:pStyle w:val="TableParagraph"/>
              <w:spacing w:before="142"/>
              <w:ind w:left="107"/>
              <w:rPr>
                <w:b/>
                <w:sz w:val="24"/>
              </w:rPr>
            </w:pPr>
            <w:r>
              <w:rPr>
                <w:b/>
                <w:sz w:val="24"/>
              </w:rPr>
              <w:lastRenderedPageBreak/>
              <w:t>Risk</w:t>
            </w:r>
            <w:r>
              <w:rPr>
                <w:b/>
                <w:spacing w:val="-6"/>
                <w:sz w:val="24"/>
              </w:rPr>
              <w:t xml:space="preserve"> </w:t>
            </w:r>
            <w:r>
              <w:rPr>
                <w:b/>
                <w:spacing w:val="-2"/>
                <w:sz w:val="24"/>
              </w:rPr>
              <w:t>Description</w:t>
            </w:r>
          </w:p>
        </w:tc>
        <w:tc>
          <w:tcPr>
            <w:tcW w:w="3298" w:type="dxa"/>
          </w:tcPr>
          <w:p w14:paraId="4C593554" w14:textId="77777777" w:rsidR="00207FB1" w:rsidRDefault="00C80B05">
            <w:pPr>
              <w:pStyle w:val="TableParagraph"/>
              <w:spacing w:before="142"/>
              <w:ind w:left="107"/>
              <w:rPr>
                <w:b/>
                <w:sz w:val="24"/>
              </w:rPr>
            </w:pPr>
            <w:r>
              <w:rPr>
                <w:b/>
                <w:spacing w:val="-2"/>
                <w:sz w:val="24"/>
              </w:rPr>
              <w:t>Mitigations</w:t>
            </w:r>
          </w:p>
        </w:tc>
        <w:tc>
          <w:tcPr>
            <w:tcW w:w="1793" w:type="dxa"/>
          </w:tcPr>
          <w:p w14:paraId="155FABD0" w14:textId="77777777" w:rsidR="00207FB1" w:rsidRDefault="00C80B05">
            <w:pPr>
              <w:pStyle w:val="TableParagraph"/>
              <w:spacing w:before="142"/>
              <w:ind w:left="169" w:right="257"/>
              <w:jc w:val="center"/>
              <w:rPr>
                <w:b/>
                <w:sz w:val="24"/>
              </w:rPr>
            </w:pPr>
            <w:r>
              <w:rPr>
                <w:b/>
                <w:sz w:val="24"/>
              </w:rPr>
              <w:t>RAG</w:t>
            </w:r>
            <w:r>
              <w:rPr>
                <w:b/>
                <w:spacing w:val="-5"/>
                <w:sz w:val="24"/>
              </w:rPr>
              <w:t xml:space="preserve"> </w:t>
            </w:r>
            <w:r>
              <w:rPr>
                <w:b/>
                <w:spacing w:val="-2"/>
                <w:sz w:val="24"/>
              </w:rPr>
              <w:t>Status</w:t>
            </w:r>
          </w:p>
        </w:tc>
      </w:tr>
      <w:tr w:rsidR="00207FB1" w14:paraId="232A881A" w14:textId="77777777">
        <w:trPr>
          <w:trHeight w:val="2863"/>
        </w:trPr>
        <w:tc>
          <w:tcPr>
            <w:tcW w:w="3541" w:type="dxa"/>
          </w:tcPr>
          <w:p w14:paraId="7D716069" w14:textId="77777777" w:rsidR="00207FB1" w:rsidRDefault="00C80B05">
            <w:pPr>
              <w:pStyle w:val="TableParagraph"/>
              <w:ind w:left="107" w:right="141"/>
            </w:pPr>
            <w:r>
              <w:rPr>
                <w:color w:val="1F2023"/>
              </w:rPr>
              <w:t>The</w:t>
            </w:r>
            <w:r>
              <w:rPr>
                <w:color w:val="1F2023"/>
                <w:spacing w:val="-6"/>
              </w:rPr>
              <w:t xml:space="preserve"> </w:t>
            </w:r>
            <w:r>
              <w:rPr>
                <w:color w:val="1F2023"/>
              </w:rPr>
              <w:t>SCI</w:t>
            </w:r>
            <w:r>
              <w:rPr>
                <w:color w:val="1F2023"/>
                <w:spacing w:val="-5"/>
              </w:rPr>
              <w:t xml:space="preserve"> </w:t>
            </w:r>
            <w:r>
              <w:rPr>
                <w:color w:val="1F2023"/>
              </w:rPr>
              <w:t>is</w:t>
            </w:r>
            <w:r>
              <w:rPr>
                <w:color w:val="1F2023"/>
                <w:spacing w:val="-8"/>
              </w:rPr>
              <w:t xml:space="preserve"> </w:t>
            </w:r>
            <w:r>
              <w:rPr>
                <w:color w:val="1F2023"/>
              </w:rPr>
              <w:t>challenged</w:t>
            </w:r>
            <w:r>
              <w:rPr>
                <w:color w:val="1F2023"/>
                <w:spacing w:val="-6"/>
              </w:rPr>
              <w:t xml:space="preserve"> </w:t>
            </w:r>
            <w:r>
              <w:rPr>
                <w:color w:val="1F2023"/>
              </w:rPr>
              <w:t>due</w:t>
            </w:r>
            <w:r>
              <w:rPr>
                <w:color w:val="1F2023"/>
                <w:spacing w:val="-6"/>
              </w:rPr>
              <w:t xml:space="preserve"> </w:t>
            </w:r>
            <w:r>
              <w:rPr>
                <w:color w:val="1F2023"/>
              </w:rPr>
              <w:t>to</w:t>
            </w:r>
            <w:r>
              <w:rPr>
                <w:color w:val="1F2023"/>
                <w:spacing w:val="-8"/>
              </w:rPr>
              <w:t xml:space="preserve"> </w:t>
            </w:r>
            <w:r>
              <w:rPr>
                <w:color w:val="1F2023"/>
              </w:rPr>
              <w:t>a lack of consultation.</w:t>
            </w:r>
          </w:p>
        </w:tc>
        <w:tc>
          <w:tcPr>
            <w:tcW w:w="3298" w:type="dxa"/>
          </w:tcPr>
          <w:p w14:paraId="018C9B60" w14:textId="77777777" w:rsidR="00207FB1" w:rsidRDefault="00C80B05">
            <w:pPr>
              <w:pStyle w:val="TableParagraph"/>
              <w:numPr>
                <w:ilvl w:val="0"/>
                <w:numId w:val="3"/>
              </w:numPr>
              <w:tabs>
                <w:tab w:val="left" w:pos="277"/>
              </w:tabs>
              <w:spacing w:line="247" w:lineRule="auto"/>
              <w:ind w:right="657"/>
            </w:pPr>
            <w:r>
              <w:t>Undertake a 21-day consultation</w:t>
            </w:r>
            <w:r>
              <w:rPr>
                <w:spacing w:val="-11"/>
              </w:rPr>
              <w:t xml:space="preserve"> </w:t>
            </w:r>
            <w:r>
              <w:t>on</w:t>
            </w:r>
            <w:r>
              <w:rPr>
                <w:spacing w:val="-13"/>
              </w:rPr>
              <w:t xml:space="preserve"> </w:t>
            </w:r>
            <w:r>
              <w:t>the</w:t>
            </w:r>
            <w:r>
              <w:rPr>
                <w:spacing w:val="-13"/>
              </w:rPr>
              <w:t xml:space="preserve"> </w:t>
            </w:r>
            <w:r>
              <w:t xml:space="preserve">draft </w:t>
            </w:r>
            <w:r>
              <w:rPr>
                <w:spacing w:val="-4"/>
              </w:rPr>
              <w:t>SCI.</w:t>
            </w:r>
          </w:p>
          <w:p w14:paraId="0A3175D7" w14:textId="77777777" w:rsidR="00207FB1" w:rsidRDefault="00C80B05">
            <w:pPr>
              <w:pStyle w:val="TableParagraph"/>
              <w:numPr>
                <w:ilvl w:val="0"/>
                <w:numId w:val="3"/>
              </w:numPr>
              <w:tabs>
                <w:tab w:val="left" w:pos="277"/>
              </w:tabs>
              <w:spacing w:line="247" w:lineRule="auto"/>
              <w:ind w:right="280"/>
            </w:pPr>
            <w:r>
              <w:t>There is no requirement in legislation</w:t>
            </w:r>
            <w:r>
              <w:rPr>
                <w:spacing w:val="-5"/>
              </w:rPr>
              <w:t xml:space="preserve"> </w:t>
            </w:r>
            <w:r>
              <w:t>for</w:t>
            </w:r>
            <w:r>
              <w:rPr>
                <w:spacing w:val="-4"/>
              </w:rPr>
              <w:t xml:space="preserve"> </w:t>
            </w:r>
            <w:r>
              <w:t>local</w:t>
            </w:r>
            <w:r>
              <w:rPr>
                <w:spacing w:val="-5"/>
              </w:rPr>
              <w:t xml:space="preserve"> </w:t>
            </w:r>
            <w:r>
              <w:t>planning authorities to consult, but it is good practice to inform the public of updates to the SCI</w:t>
            </w:r>
            <w:r>
              <w:rPr>
                <w:spacing w:val="-6"/>
              </w:rPr>
              <w:t xml:space="preserve"> </w:t>
            </w:r>
            <w:r>
              <w:t>and</w:t>
            </w:r>
            <w:r>
              <w:rPr>
                <w:spacing w:val="-7"/>
              </w:rPr>
              <w:t xml:space="preserve"> </w:t>
            </w:r>
            <w:r>
              <w:t>of</w:t>
            </w:r>
            <w:r>
              <w:rPr>
                <w:spacing w:val="-8"/>
              </w:rPr>
              <w:t xml:space="preserve"> </w:t>
            </w:r>
            <w:r>
              <w:t>the</w:t>
            </w:r>
            <w:r>
              <w:rPr>
                <w:spacing w:val="-9"/>
              </w:rPr>
              <w:t xml:space="preserve"> </w:t>
            </w:r>
            <w:r>
              <w:t>changes</w:t>
            </w:r>
            <w:r>
              <w:rPr>
                <w:spacing w:val="-9"/>
              </w:rPr>
              <w:t xml:space="preserve"> </w:t>
            </w:r>
            <w:r>
              <w:t>that have been made.</w:t>
            </w:r>
          </w:p>
        </w:tc>
        <w:tc>
          <w:tcPr>
            <w:tcW w:w="1793" w:type="dxa"/>
            <w:shd w:val="clear" w:color="auto" w:fill="00AF50"/>
          </w:tcPr>
          <w:p w14:paraId="268262EB" w14:textId="77777777" w:rsidR="00207FB1" w:rsidRDefault="00207FB1">
            <w:pPr>
              <w:pStyle w:val="TableParagraph"/>
              <w:rPr>
                <w:sz w:val="26"/>
              </w:rPr>
            </w:pPr>
          </w:p>
          <w:p w14:paraId="73199DFC" w14:textId="77777777" w:rsidR="00207FB1" w:rsidRDefault="00207FB1">
            <w:pPr>
              <w:pStyle w:val="TableParagraph"/>
              <w:rPr>
                <w:sz w:val="26"/>
              </w:rPr>
            </w:pPr>
          </w:p>
          <w:p w14:paraId="38CEAF1E" w14:textId="77777777" w:rsidR="00207FB1" w:rsidRDefault="00207FB1">
            <w:pPr>
              <w:pStyle w:val="TableParagraph"/>
              <w:rPr>
                <w:sz w:val="26"/>
              </w:rPr>
            </w:pPr>
          </w:p>
          <w:p w14:paraId="6C20D69B" w14:textId="77777777" w:rsidR="00207FB1" w:rsidRDefault="00207FB1">
            <w:pPr>
              <w:pStyle w:val="TableParagraph"/>
              <w:spacing w:before="1"/>
              <w:rPr>
                <w:sz w:val="34"/>
              </w:rPr>
            </w:pPr>
          </w:p>
          <w:p w14:paraId="42D5E7CD" w14:textId="77777777" w:rsidR="00207FB1" w:rsidRDefault="00C80B05">
            <w:pPr>
              <w:pStyle w:val="TableParagraph"/>
              <w:ind w:left="169" w:right="133"/>
              <w:jc w:val="center"/>
              <w:rPr>
                <w:b/>
                <w:sz w:val="24"/>
              </w:rPr>
            </w:pPr>
            <w:r>
              <w:rPr>
                <w:b/>
                <w:spacing w:val="-2"/>
                <w:sz w:val="24"/>
              </w:rPr>
              <w:t>GREEN</w:t>
            </w:r>
          </w:p>
        </w:tc>
      </w:tr>
      <w:tr w:rsidR="00207FB1" w14:paraId="37065B73" w14:textId="77777777">
        <w:trPr>
          <w:trHeight w:val="1747"/>
        </w:trPr>
        <w:tc>
          <w:tcPr>
            <w:tcW w:w="3541" w:type="dxa"/>
          </w:tcPr>
          <w:p w14:paraId="31B4251D" w14:textId="77777777" w:rsidR="00207FB1" w:rsidRDefault="00C80B05">
            <w:pPr>
              <w:pStyle w:val="TableParagraph"/>
              <w:ind w:left="107" w:right="141"/>
            </w:pPr>
            <w:r>
              <w:rPr>
                <w:color w:val="1F2023"/>
              </w:rPr>
              <w:t>The SCI is not endorsed for adoption by cabinet, causing delay to the Local Plan program set</w:t>
            </w:r>
            <w:r>
              <w:rPr>
                <w:color w:val="1F2023"/>
                <w:spacing w:val="-7"/>
              </w:rPr>
              <w:t xml:space="preserve"> </w:t>
            </w:r>
            <w:r>
              <w:rPr>
                <w:color w:val="1F2023"/>
              </w:rPr>
              <w:t>out</w:t>
            </w:r>
            <w:r>
              <w:rPr>
                <w:color w:val="1F2023"/>
                <w:spacing w:val="-6"/>
              </w:rPr>
              <w:t xml:space="preserve"> </w:t>
            </w:r>
            <w:r>
              <w:rPr>
                <w:color w:val="1F2023"/>
              </w:rPr>
              <w:t>in</w:t>
            </w:r>
            <w:r>
              <w:rPr>
                <w:color w:val="1F2023"/>
                <w:spacing w:val="-9"/>
              </w:rPr>
              <w:t xml:space="preserve"> </w:t>
            </w:r>
            <w:r>
              <w:rPr>
                <w:color w:val="1F2023"/>
              </w:rPr>
              <w:t>the</w:t>
            </w:r>
            <w:r>
              <w:rPr>
                <w:color w:val="1F2023"/>
                <w:spacing w:val="-9"/>
              </w:rPr>
              <w:t xml:space="preserve"> </w:t>
            </w:r>
            <w:r>
              <w:rPr>
                <w:color w:val="1F2023"/>
              </w:rPr>
              <w:t>Local</w:t>
            </w:r>
            <w:r>
              <w:rPr>
                <w:color w:val="1F2023"/>
                <w:spacing w:val="-8"/>
              </w:rPr>
              <w:t xml:space="preserve"> </w:t>
            </w:r>
            <w:r>
              <w:rPr>
                <w:color w:val="1F2023"/>
              </w:rPr>
              <w:t>Development Scheme (LDS).</w:t>
            </w:r>
          </w:p>
        </w:tc>
        <w:tc>
          <w:tcPr>
            <w:tcW w:w="3298" w:type="dxa"/>
          </w:tcPr>
          <w:p w14:paraId="670090F1" w14:textId="77777777" w:rsidR="00207FB1" w:rsidRDefault="00C80B05">
            <w:pPr>
              <w:pStyle w:val="TableParagraph"/>
              <w:numPr>
                <w:ilvl w:val="0"/>
                <w:numId w:val="2"/>
              </w:numPr>
              <w:tabs>
                <w:tab w:val="left" w:pos="277"/>
              </w:tabs>
              <w:spacing w:line="247" w:lineRule="auto"/>
              <w:ind w:right="281"/>
              <w:jc w:val="both"/>
            </w:pPr>
            <w:r>
              <w:t>Seek</w:t>
            </w:r>
            <w:r>
              <w:rPr>
                <w:spacing w:val="-7"/>
              </w:rPr>
              <w:t xml:space="preserve"> </w:t>
            </w:r>
            <w:r>
              <w:t>endorsement</w:t>
            </w:r>
            <w:r>
              <w:rPr>
                <w:spacing w:val="-11"/>
              </w:rPr>
              <w:t xml:space="preserve"> </w:t>
            </w:r>
            <w:r>
              <w:t>from</w:t>
            </w:r>
            <w:r>
              <w:rPr>
                <w:spacing w:val="-9"/>
              </w:rPr>
              <w:t xml:space="preserve"> </w:t>
            </w:r>
            <w:r>
              <w:t>the PPAP</w:t>
            </w:r>
            <w:r>
              <w:rPr>
                <w:spacing w:val="-9"/>
              </w:rPr>
              <w:t xml:space="preserve"> </w:t>
            </w:r>
            <w:r>
              <w:t>and</w:t>
            </w:r>
            <w:r>
              <w:rPr>
                <w:spacing w:val="-9"/>
              </w:rPr>
              <w:t xml:space="preserve"> </w:t>
            </w:r>
            <w:r>
              <w:t>progress</w:t>
            </w:r>
            <w:r>
              <w:rPr>
                <w:spacing w:val="-11"/>
              </w:rPr>
              <w:t xml:space="preserve"> </w:t>
            </w:r>
            <w:r>
              <w:t>the</w:t>
            </w:r>
            <w:r>
              <w:rPr>
                <w:spacing w:val="-11"/>
              </w:rPr>
              <w:t xml:space="preserve"> </w:t>
            </w:r>
            <w:r>
              <w:t>SCI for adoption by Cabinet.</w:t>
            </w:r>
          </w:p>
        </w:tc>
        <w:tc>
          <w:tcPr>
            <w:tcW w:w="1793" w:type="dxa"/>
            <w:shd w:val="clear" w:color="auto" w:fill="00AF50"/>
          </w:tcPr>
          <w:p w14:paraId="1BC54B5D" w14:textId="77777777" w:rsidR="00207FB1" w:rsidRDefault="00207FB1">
            <w:pPr>
              <w:pStyle w:val="TableParagraph"/>
              <w:rPr>
                <w:sz w:val="26"/>
              </w:rPr>
            </w:pPr>
          </w:p>
          <w:p w14:paraId="7AE8F224" w14:textId="77777777" w:rsidR="00207FB1" w:rsidRDefault="00207FB1">
            <w:pPr>
              <w:pStyle w:val="TableParagraph"/>
              <w:spacing w:before="8"/>
              <w:rPr>
                <w:sz w:val="37"/>
              </w:rPr>
            </w:pPr>
          </w:p>
          <w:p w14:paraId="559E5A98" w14:textId="77777777" w:rsidR="00207FB1" w:rsidRDefault="00C80B05">
            <w:pPr>
              <w:pStyle w:val="TableParagraph"/>
              <w:ind w:left="169" w:right="133"/>
              <w:jc w:val="center"/>
              <w:rPr>
                <w:b/>
                <w:sz w:val="24"/>
              </w:rPr>
            </w:pPr>
            <w:r>
              <w:rPr>
                <w:b/>
                <w:spacing w:val="-2"/>
                <w:sz w:val="24"/>
              </w:rPr>
              <w:t>GREEN</w:t>
            </w:r>
          </w:p>
        </w:tc>
      </w:tr>
    </w:tbl>
    <w:p w14:paraId="09EF29A4" w14:textId="77777777" w:rsidR="00207FB1" w:rsidRDefault="00207FB1">
      <w:pPr>
        <w:pStyle w:val="BodyText"/>
        <w:rPr>
          <w:sz w:val="20"/>
        </w:rPr>
      </w:pPr>
    </w:p>
    <w:p w14:paraId="371D2A68" w14:textId="77777777" w:rsidR="00207FB1" w:rsidRDefault="00207FB1">
      <w:pPr>
        <w:pStyle w:val="BodyText"/>
        <w:spacing w:before="9"/>
        <w:rPr>
          <w:sz w:val="18"/>
        </w:rPr>
      </w:pPr>
    </w:p>
    <w:p w14:paraId="74F0A99A" w14:textId="77777777" w:rsidR="00207FB1" w:rsidRDefault="00C80B05">
      <w:pPr>
        <w:pStyle w:val="Heading1"/>
        <w:numPr>
          <w:ilvl w:val="0"/>
          <w:numId w:val="8"/>
        </w:numPr>
        <w:tabs>
          <w:tab w:val="left" w:pos="478"/>
        </w:tabs>
        <w:spacing w:before="92"/>
        <w:ind w:left="478" w:hanging="358"/>
      </w:pPr>
      <w:r>
        <w:t>Legal</w:t>
      </w:r>
      <w:r>
        <w:rPr>
          <w:spacing w:val="-4"/>
        </w:rPr>
        <w:t xml:space="preserve"> </w:t>
      </w:r>
      <w:r>
        <w:rPr>
          <w:spacing w:val="-2"/>
        </w:rPr>
        <w:t>Implications</w:t>
      </w:r>
    </w:p>
    <w:p w14:paraId="4FA76045" w14:textId="77777777" w:rsidR="00207FB1" w:rsidRDefault="00207FB1">
      <w:pPr>
        <w:pStyle w:val="BodyText"/>
        <w:rPr>
          <w:b/>
          <w:sz w:val="24"/>
        </w:rPr>
      </w:pPr>
    </w:p>
    <w:p w14:paraId="6325237C" w14:textId="77777777" w:rsidR="00207FB1" w:rsidRDefault="00C80B05">
      <w:pPr>
        <w:pStyle w:val="ListParagraph"/>
        <w:numPr>
          <w:ilvl w:val="1"/>
          <w:numId w:val="8"/>
        </w:numPr>
        <w:tabs>
          <w:tab w:val="left" w:pos="480"/>
        </w:tabs>
        <w:ind w:right="672"/>
      </w:pPr>
      <w:r>
        <w:t>Under section 18 of the Planning and Compulsory Purchase Act (2004) local planning</w:t>
      </w:r>
      <w:r>
        <w:rPr>
          <w:spacing w:val="-4"/>
        </w:rPr>
        <w:t xml:space="preserve"> </w:t>
      </w:r>
      <w:r>
        <w:t>authorities</w:t>
      </w:r>
      <w:r>
        <w:rPr>
          <w:spacing w:val="-6"/>
        </w:rPr>
        <w:t xml:space="preserve"> </w:t>
      </w:r>
      <w:r>
        <w:t>must</w:t>
      </w:r>
      <w:r>
        <w:rPr>
          <w:spacing w:val="-5"/>
        </w:rPr>
        <w:t xml:space="preserve"> </w:t>
      </w:r>
      <w:r>
        <w:t>prepare</w:t>
      </w:r>
      <w:r>
        <w:rPr>
          <w:spacing w:val="-4"/>
        </w:rPr>
        <w:t xml:space="preserve"> </w:t>
      </w:r>
      <w:r>
        <w:t>a</w:t>
      </w:r>
      <w:r>
        <w:rPr>
          <w:spacing w:val="-6"/>
        </w:rPr>
        <w:t xml:space="preserve"> </w:t>
      </w:r>
      <w:r>
        <w:t>statement</w:t>
      </w:r>
      <w:r>
        <w:rPr>
          <w:spacing w:val="-5"/>
        </w:rPr>
        <w:t xml:space="preserve"> </w:t>
      </w:r>
      <w:r>
        <w:t>of</w:t>
      </w:r>
      <w:r>
        <w:rPr>
          <w:spacing w:val="-5"/>
        </w:rPr>
        <w:t xml:space="preserve"> </w:t>
      </w:r>
      <w:r>
        <w:t>community</w:t>
      </w:r>
      <w:r>
        <w:rPr>
          <w:spacing w:val="-3"/>
        </w:rPr>
        <w:t xml:space="preserve"> </w:t>
      </w:r>
      <w:r>
        <w:t>involvement</w:t>
      </w:r>
      <w:r>
        <w:rPr>
          <w:spacing w:val="-5"/>
        </w:rPr>
        <w:t xml:space="preserve"> </w:t>
      </w:r>
      <w:r>
        <w:t>(SCI). The SCI is</w:t>
      </w:r>
      <w:r>
        <w:rPr>
          <w:spacing w:val="-2"/>
        </w:rPr>
        <w:t xml:space="preserve"> </w:t>
      </w:r>
      <w:r>
        <w:t>a local</w:t>
      </w:r>
      <w:r>
        <w:rPr>
          <w:spacing w:val="-1"/>
        </w:rPr>
        <w:t xml:space="preserve"> </w:t>
      </w:r>
      <w:r>
        <w:t>development</w:t>
      </w:r>
      <w:r>
        <w:rPr>
          <w:spacing w:val="-1"/>
        </w:rPr>
        <w:t xml:space="preserve"> </w:t>
      </w:r>
      <w:r>
        <w:t>document</w:t>
      </w:r>
      <w:r>
        <w:rPr>
          <w:spacing w:val="-1"/>
        </w:rPr>
        <w:t xml:space="preserve"> </w:t>
      </w:r>
      <w:r>
        <w:t>for purposes of Part 2</w:t>
      </w:r>
      <w:r>
        <w:rPr>
          <w:spacing w:val="-2"/>
        </w:rPr>
        <w:t xml:space="preserve"> </w:t>
      </w:r>
      <w:r>
        <w:t>of</w:t>
      </w:r>
      <w:r>
        <w:rPr>
          <w:spacing w:val="-3"/>
        </w:rPr>
        <w:t xml:space="preserve"> </w:t>
      </w:r>
      <w:r>
        <w:t>the Act and by virtue of section 26 (1), the Council may at any time prepare a revision of all local development documents including the SCI.</w:t>
      </w:r>
    </w:p>
    <w:p w14:paraId="22CF45E2" w14:textId="77777777" w:rsidR="00207FB1" w:rsidRDefault="00207FB1">
      <w:pPr>
        <w:pStyle w:val="BodyText"/>
        <w:rPr>
          <w:sz w:val="24"/>
        </w:rPr>
      </w:pPr>
    </w:p>
    <w:p w14:paraId="04B8AFEB" w14:textId="77777777" w:rsidR="00207FB1" w:rsidRDefault="00207FB1">
      <w:pPr>
        <w:pStyle w:val="BodyText"/>
        <w:spacing w:before="10"/>
        <w:rPr>
          <w:sz w:val="20"/>
        </w:rPr>
      </w:pPr>
    </w:p>
    <w:p w14:paraId="3C41826B" w14:textId="77777777" w:rsidR="00207FB1" w:rsidRDefault="00C80B05">
      <w:pPr>
        <w:pStyle w:val="Heading1"/>
        <w:numPr>
          <w:ilvl w:val="0"/>
          <w:numId w:val="8"/>
        </w:numPr>
        <w:tabs>
          <w:tab w:val="left" w:pos="478"/>
        </w:tabs>
        <w:ind w:left="478" w:hanging="358"/>
      </w:pPr>
      <w:r>
        <w:t>Financial</w:t>
      </w:r>
      <w:r>
        <w:rPr>
          <w:spacing w:val="-9"/>
        </w:rPr>
        <w:t xml:space="preserve"> </w:t>
      </w:r>
      <w:r>
        <w:rPr>
          <w:spacing w:val="-2"/>
        </w:rPr>
        <w:t>Implications</w:t>
      </w:r>
    </w:p>
    <w:p w14:paraId="3835179E" w14:textId="77777777" w:rsidR="00207FB1" w:rsidRDefault="00207FB1">
      <w:pPr>
        <w:pStyle w:val="BodyText"/>
        <w:rPr>
          <w:b/>
          <w:sz w:val="24"/>
        </w:rPr>
      </w:pPr>
    </w:p>
    <w:p w14:paraId="67D7CC95" w14:textId="77777777" w:rsidR="00207FB1" w:rsidRDefault="00C80B05">
      <w:pPr>
        <w:pStyle w:val="ListParagraph"/>
        <w:numPr>
          <w:ilvl w:val="1"/>
          <w:numId w:val="8"/>
        </w:numPr>
        <w:tabs>
          <w:tab w:val="left" w:pos="480"/>
        </w:tabs>
        <w:ind w:right="532"/>
      </w:pPr>
      <w:r>
        <w:t>The</w:t>
      </w:r>
      <w:r>
        <w:rPr>
          <w:spacing w:val="-2"/>
        </w:rPr>
        <w:t xml:space="preserve"> </w:t>
      </w:r>
      <w:r>
        <w:t>cost</w:t>
      </w:r>
      <w:r>
        <w:rPr>
          <w:spacing w:val="-2"/>
        </w:rPr>
        <w:t xml:space="preserve"> </w:t>
      </w:r>
      <w:r>
        <w:t>of</w:t>
      </w:r>
      <w:r>
        <w:rPr>
          <w:spacing w:val="-1"/>
        </w:rPr>
        <w:t xml:space="preserve"> </w:t>
      </w:r>
      <w:r>
        <w:t>updating</w:t>
      </w:r>
      <w:r>
        <w:rPr>
          <w:spacing w:val="-2"/>
        </w:rPr>
        <w:t xml:space="preserve"> </w:t>
      </w:r>
      <w:r>
        <w:t>the</w:t>
      </w:r>
      <w:r>
        <w:rPr>
          <w:spacing w:val="-7"/>
        </w:rPr>
        <w:t xml:space="preserve"> </w:t>
      </w:r>
      <w:r>
        <w:t>SCI</w:t>
      </w:r>
      <w:r>
        <w:rPr>
          <w:spacing w:val="-1"/>
        </w:rPr>
        <w:t xml:space="preserve"> </w:t>
      </w:r>
      <w:r>
        <w:t>has</w:t>
      </w:r>
      <w:r>
        <w:rPr>
          <w:spacing w:val="-2"/>
        </w:rPr>
        <w:t xml:space="preserve"> </w:t>
      </w:r>
      <w:r>
        <w:t>been</w:t>
      </w:r>
      <w:r>
        <w:rPr>
          <w:spacing w:val="-7"/>
        </w:rPr>
        <w:t xml:space="preserve"> </w:t>
      </w:r>
      <w:r>
        <w:t>met</w:t>
      </w:r>
      <w:r>
        <w:rPr>
          <w:spacing w:val="-3"/>
        </w:rPr>
        <w:t xml:space="preserve"> </w:t>
      </w:r>
      <w:r>
        <w:t>from</w:t>
      </w:r>
      <w:r>
        <w:rPr>
          <w:spacing w:val="-3"/>
        </w:rPr>
        <w:t xml:space="preserve"> </w:t>
      </w:r>
      <w:r>
        <w:t>the</w:t>
      </w:r>
      <w:r>
        <w:rPr>
          <w:spacing w:val="-2"/>
        </w:rPr>
        <w:t xml:space="preserve"> </w:t>
      </w:r>
      <w:r>
        <w:t>Planning</w:t>
      </w:r>
      <w:r>
        <w:rPr>
          <w:spacing w:val="-2"/>
        </w:rPr>
        <w:t xml:space="preserve"> </w:t>
      </w:r>
      <w:r>
        <w:t>Policy</w:t>
      </w:r>
      <w:r>
        <w:rPr>
          <w:spacing w:val="-2"/>
        </w:rPr>
        <w:t xml:space="preserve"> </w:t>
      </w:r>
      <w:r>
        <w:t>budget.</w:t>
      </w:r>
      <w:r>
        <w:rPr>
          <w:spacing w:val="-2"/>
        </w:rPr>
        <w:t xml:space="preserve"> </w:t>
      </w:r>
      <w:r>
        <w:t xml:space="preserve">Any additional work required to </w:t>
      </w:r>
      <w:proofErr w:type="spellStart"/>
      <w:r>
        <w:t>finalise</w:t>
      </w:r>
      <w:proofErr w:type="spellEnd"/>
      <w:r>
        <w:t xml:space="preserve"> the document will also be met from this </w:t>
      </w:r>
      <w:r>
        <w:rPr>
          <w:spacing w:val="-2"/>
        </w:rPr>
        <w:t>budget.</w:t>
      </w:r>
    </w:p>
    <w:p w14:paraId="5CD05535" w14:textId="77777777" w:rsidR="00207FB1" w:rsidRDefault="00207FB1">
      <w:pPr>
        <w:pStyle w:val="BodyText"/>
        <w:rPr>
          <w:sz w:val="24"/>
        </w:rPr>
      </w:pPr>
    </w:p>
    <w:p w14:paraId="3F61AD5E" w14:textId="77777777" w:rsidR="00207FB1" w:rsidRDefault="00207FB1">
      <w:pPr>
        <w:pStyle w:val="BodyText"/>
        <w:spacing w:before="9"/>
        <w:rPr>
          <w:sz w:val="20"/>
        </w:rPr>
      </w:pPr>
    </w:p>
    <w:p w14:paraId="2144C432" w14:textId="77777777" w:rsidR="00207FB1" w:rsidRDefault="00C80B05">
      <w:pPr>
        <w:pStyle w:val="Heading1"/>
        <w:numPr>
          <w:ilvl w:val="0"/>
          <w:numId w:val="8"/>
        </w:numPr>
        <w:tabs>
          <w:tab w:val="left" w:pos="840"/>
        </w:tabs>
        <w:ind w:left="840" w:hanging="720"/>
      </w:pPr>
      <w:r>
        <w:t>Equalities</w:t>
      </w:r>
      <w:r>
        <w:rPr>
          <w:spacing w:val="-11"/>
        </w:rPr>
        <w:t xml:space="preserve"> </w:t>
      </w:r>
      <w:r>
        <w:t>implications</w:t>
      </w:r>
      <w:r>
        <w:rPr>
          <w:spacing w:val="-8"/>
        </w:rPr>
        <w:t xml:space="preserve"> </w:t>
      </w:r>
      <w:r>
        <w:t>/</w:t>
      </w:r>
      <w:r>
        <w:rPr>
          <w:spacing w:val="-7"/>
        </w:rPr>
        <w:t xml:space="preserve"> </w:t>
      </w:r>
      <w:r>
        <w:t>Public</w:t>
      </w:r>
      <w:r>
        <w:rPr>
          <w:spacing w:val="-8"/>
        </w:rPr>
        <w:t xml:space="preserve"> </w:t>
      </w:r>
      <w:r>
        <w:t>Sector</w:t>
      </w:r>
      <w:r>
        <w:rPr>
          <w:spacing w:val="-7"/>
        </w:rPr>
        <w:t xml:space="preserve"> </w:t>
      </w:r>
      <w:r>
        <w:t>Equality</w:t>
      </w:r>
      <w:r>
        <w:rPr>
          <w:spacing w:val="-8"/>
        </w:rPr>
        <w:t xml:space="preserve"> </w:t>
      </w:r>
      <w:r>
        <w:rPr>
          <w:spacing w:val="-4"/>
        </w:rPr>
        <w:t>Duty</w:t>
      </w:r>
    </w:p>
    <w:p w14:paraId="66276BDB" w14:textId="77777777" w:rsidR="00207FB1" w:rsidRDefault="00207FB1">
      <w:pPr>
        <w:pStyle w:val="BodyText"/>
        <w:spacing w:before="2"/>
        <w:rPr>
          <w:b/>
          <w:sz w:val="28"/>
        </w:rPr>
      </w:pPr>
    </w:p>
    <w:p w14:paraId="1161AB85" w14:textId="7E9A99E8" w:rsidR="00207FB1" w:rsidRDefault="00C80B05">
      <w:pPr>
        <w:pStyle w:val="BodyText"/>
        <w:spacing w:before="1"/>
        <w:ind w:left="581" w:right="481" w:hanging="461"/>
      </w:pPr>
      <w:r>
        <w:t>1</w:t>
      </w:r>
      <w:r w:rsidR="000537A5">
        <w:t>0</w:t>
      </w:r>
      <w:r>
        <w:t>.1</w:t>
      </w:r>
      <w:r>
        <w:rPr>
          <w:spacing w:val="-25"/>
        </w:rPr>
        <w:t xml:space="preserve"> </w:t>
      </w:r>
      <w:r>
        <w:t>The SCI has thoroughly addressed equalities implications by ensuring that everyone</w:t>
      </w:r>
      <w:r>
        <w:rPr>
          <w:spacing w:val="-2"/>
        </w:rPr>
        <w:t xml:space="preserve"> </w:t>
      </w:r>
      <w:r>
        <w:t>in</w:t>
      </w:r>
      <w:r>
        <w:rPr>
          <w:spacing w:val="-4"/>
        </w:rPr>
        <w:t xml:space="preserve"> </w:t>
      </w:r>
      <w:r>
        <w:t>the</w:t>
      </w:r>
      <w:r>
        <w:rPr>
          <w:spacing w:val="-4"/>
        </w:rPr>
        <w:t xml:space="preserve"> </w:t>
      </w:r>
      <w:r>
        <w:t>community</w:t>
      </w:r>
      <w:r>
        <w:rPr>
          <w:spacing w:val="-1"/>
        </w:rPr>
        <w:t xml:space="preserve"> </w:t>
      </w:r>
      <w:r>
        <w:t>has</w:t>
      </w:r>
      <w:r>
        <w:rPr>
          <w:spacing w:val="-4"/>
        </w:rPr>
        <w:t xml:space="preserve"> </w:t>
      </w:r>
      <w:r>
        <w:t>a</w:t>
      </w:r>
      <w:r>
        <w:rPr>
          <w:spacing w:val="-2"/>
        </w:rPr>
        <w:t xml:space="preserve"> </w:t>
      </w:r>
      <w:r>
        <w:t>way</w:t>
      </w:r>
      <w:r>
        <w:rPr>
          <w:spacing w:val="-4"/>
        </w:rPr>
        <w:t xml:space="preserve"> </w:t>
      </w:r>
      <w:r>
        <w:t>to</w:t>
      </w:r>
      <w:r>
        <w:rPr>
          <w:spacing w:val="-4"/>
        </w:rPr>
        <w:t xml:space="preserve"> </w:t>
      </w:r>
      <w:r>
        <w:t>be</w:t>
      </w:r>
      <w:r>
        <w:rPr>
          <w:spacing w:val="-2"/>
        </w:rPr>
        <w:t xml:space="preserve"> </w:t>
      </w:r>
      <w:r>
        <w:t>heard</w:t>
      </w:r>
      <w:r>
        <w:rPr>
          <w:spacing w:val="-4"/>
        </w:rPr>
        <w:t xml:space="preserve"> </w:t>
      </w:r>
      <w:r>
        <w:t>when</w:t>
      </w:r>
      <w:r>
        <w:rPr>
          <w:spacing w:val="-2"/>
        </w:rPr>
        <w:t xml:space="preserve"> </w:t>
      </w:r>
      <w:r>
        <w:t>the</w:t>
      </w:r>
      <w:r>
        <w:rPr>
          <w:spacing w:val="-4"/>
        </w:rPr>
        <w:t xml:space="preserve"> </w:t>
      </w:r>
      <w:r>
        <w:t>council</w:t>
      </w:r>
      <w:r>
        <w:rPr>
          <w:spacing w:val="-2"/>
        </w:rPr>
        <w:t xml:space="preserve"> </w:t>
      </w:r>
      <w:r>
        <w:t>embarks</w:t>
      </w:r>
      <w:r>
        <w:rPr>
          <w:spacing w:val="-1"/>
        </w:rPr>
        <w:t xml:space="preserve"> </w:t>
      </w:r>
      <w:r>
        <w:t xml:space="preserve">on the formal stages of Local Plan consultation (Regulation 18 – draft plan, and Regulation 19 – plan for submission), and within the </w:t>
      </w:r>
      <w:r w:rsidR="0033270C">
        <w:t>day-to-day</w:t>
      </w:r>
      <w:r>
        <w:t xml:space="preserve"> scope of the planning system.</w:t>
      </w:r>
    </w:p>
    <w:p w14:paraId="6AFDC390" w14:textId="19C60B48" w:rsidR="00207FB1" w:rsidRDefault="00C80B05">
      <w:pPr>
        <w:pStyle w:val="BodyText"/>
        <w:ind w:left="120"/>
      </w:pPr>
      <w:r>
        <w:t>1</w:t>
      </w:r>
      <w:r w:rsidR="000537A5">
        <w:t>0</w:t>
      </w:r>
      <w:r>
        <w:t>.</w:t>
      </w:r>
      <w:r w:rsidR="000537A5">
        <w:t>2</w:t>
      </w:r>
      <w:r>
        <w:rPr>
          <w:spacing w:val="-31"/>
        </w:rPr>
        <w:t xml:space="preserve"> </w:t>
      </w:r>
      <w:r>
        <w:t>An</w:t>
      </w:r>
      <w:r>
        <w:rPr>
          <w:spacing w:val="-6"/>
        </w:rPr>
        <w:t xml:space="preserve"> </w:t>
      </w:r>
      <w:r>
        <w:t>EQIA</w:t>
      </w:r>
      <w:r>
        <w:rPr>
          <w:spacing w:val="-6"/>
        </w:rPr>
        <w:t xml:space="preserve"> </w:t>
      </w:r>
      <w:r>
        <w:t>has</w:t>
      </w:r>
      <w:r>
        <w:rPr>
          <w:spacing w:val="-5"/>
        </w:rPr>
        <w:t xml:space="preserve"> </w:t>
      </w:r>
      <w:r>
        <w:t>been</w:t>
      </w:r>
      <w:r>
        <w:rPr>
          <w:spacing w:val="-3"/>
        </w:rPr>
        <w:t xml:space="preserve"> </w:t>
      </w:r>
      <w:r>
        <w:t>submitted</w:t>
      </w:r>
      <w:r>
        <w:rPr>
          <w:spacing w:val="-6"/>
        </w:rPr>
        <w:t xml:space="preserve"> </w:t>
      </w:r>
      <w:r>
        <w:t>to</w:t>
      </w:r>
      <w:r>
        <w:rPr>
          <w:spacing w:val="-5"/>
        </w:rPr>
        <w:t xml:space="preserve"> </w:t>
      </w:r>
      <w:r>
        <w:t>the</w:t>
      </w:r>
      <w:r>
        <w:rPr>
          <w:spacing w:val="-1"/>
        </w:rPr>
        <w:t xml:space="preserve"> </w:t>
      </w:r>
      <w:r>
        <w:t>Equalities</w:t>
      </w:r>
      <w:r>
        <w:rPr>
          <w:spacing w:val="-6"/>
        </w:rPr>
        <w:t xml:space="preserve"> </w:t>
      </w:r>
      <w:r>
        <w:t>team</w:t>
      </w:r>
      <w:r>
        <w:rPr>
          <w:spacing w:val="-4"/>
        </w:rPr>
        <w:t xml:space="preserve"> </w:t>
      </w:r>
      <w:r>
        <w:t>for</w:t>
      </w:r>
      <w:r>
        <w:rPr>
          <w:spacing w:val="-4"/>
        </w:rPr>
        <w:t xml:space="preserve"> </w:t>
      </w:r>
      <w:r>
        <w:t>sign</w:t>
      </w:r>
      <w:r>
        <w:rPr>
          <w:spacing w:val="-3"/>
        </w:rPr>
        <w:t xml:space="preserve"> </w:t>
      </w:r>
      <w:r>
        <w:rPr>
          <w:spacing w:val="-4"/>
        </w:rPr>
        <w:t>off.</w:t>
      </w:r>
    </w:p>
    <w:p w14:paraId="244458A3" w14:textId="77777777" w:rsidR="00207FB1" w:rsidRDefault="00207FB1">
      <w:pPr>
        <w:pStyle w:val="BodyText"/>
        <w:rPr>
          <w:sz w:val="24"/>
        </w:rPr>
      </w:pPr>
    </w:p>
    <w:p w14:paraId="6D09194A" w14:textId="77777777" w:rsidR="00207FB1" w:rsidRDefault="00207FB1">
      <w:pPr>
        <w:pStyle w:val="BodyText"/>
        <w:spacing w:before="8"/>
        <w:rPr>
          <w:sz w:val="20"/>
        </w:rPr>
      </w:pPr>
    </w:p>
    <w:p w14:paraId="111C0EF1" w14:textId="77777777" w:rsidR="00207FB1" w:rsidRDefault="00C80B05">
      <w:pPr>
        <w:pStyle w:val="Heading1"/>
        <w:numPr>
          <w:ilvl w:val="0"/>
          <w:numId w:val="8"/>
        </w:numPr>
        <w:tabs>
          <w:tab w:val="left" w:pos="840"/>
        </w:tabs>
        <w:ind w:left="840" w:hanging="720"/>
      </w:pPr>
      <w:r>
        <w:t>Procurement</w:t>
      </w:r>
      <w:r>
        <w:rPr>
          <w:spacing w:val="-12"/>
        </w:rPr>
        <w:t xml:space="preserve"> </w:t>
      </w:r>
      <w:r>
        <w:rPr>
          <w:spacing w:val="-2"/>
        </w:rPr>
        <w:t>Implications</w:t>
      </w:r>
    </w:p>
    <w:p w14:paraId="7C75EC1E" w14:textId="77777777" w:rsidR="00207FB1" w:rsidRDefault="00207FB1">
      <w:pPr>
        <w:pStyle w:val="BodyText"/>
        <w:rPr>
          <w:b/>
          <w:sz w:val="28"/>
        </w:rPr>
      </w:pPr>
    </w:p>
    <w:p w14:paraId="52F0406B" w14:textId="3318223D" w:rsidR="00207FB1" w:rsidRDefault="00C80B05">
      <w:pPr>
        <w:pStyle w:val="ListParagraph"/>
        <w:numPr>
          <w:ilvl w:val="1"/>
          <w:numId w:val="8"/>
        </w:numPr>
        <w:tabs>
          <w:tab w:val="left" w:pos="578"/>
          <w:tab w:val="left" w:pos="581"/>
        </w:tabs>
        <w:ind w:left="581" w:right="960" w:hanging="461"/>
      </w:pPr>
      <w:r>
        <w:t>The</w:t>
      </w:r>
      <w:r>
        <w:rPr>
          <w:spacing w:val="-3"/>
        </w:rPr>
        <w:t xml:space="preserve"> </w:t>
      </w:r>
      <w:r>
        <w:t>SCI</w:t>
      </w:r>
      <w:r>
        <w:rPr>
          <w:spacing w:val="-1"/>
        </w:rPr>
        <w:t xml:space="preserve"> </w:t>
      </w:r>
      <w:r>
        <w:t>did</w:t>
      </w:r>
      <w:r>
        <w:rPr>
          <w:spacing w:val="-3"/>
        </w:rPr>
        <w:t xml:space="preserve"> </w:t>
      </w:r>
      <w:r>
        <w:t>not</w:t>
      </w:r>
      <w:r>
        <w:rPr>
          <w:spacing w:val="-4"/>
        </w:rPr>
        <w:t xml:space="preserve"> </w:t>
      </w:r>
      <w:r>
        <w:t>require</w:t>
      </w:r>
      <w:r>
        <w:rPr>
          <w:spacing w:val="-6"/>
        </w:rPr>
        <w:t xml:space="preserve"> </w:t>
      </w:r>
      <w:r>
        <w:t>procurement</w:t>
      </w:r>
      <w:r>
        <w:rPr>
          <w:spacing w:val="-4"/>
        </w:rPr>
        <w:t xml:space="preserve"> </w:t>
      </w:r>
      <w:r>
        <w:t>of</w:t>
      </w:r>
      <w:r>
        <w:rPr>
          <w:spacing w:val="-4"/>
        </w:rPr>
        <w:t xml:space="preserve"> </w:t>
      </w:r>
      <w:r>
        <w:t>any</w:t>
      </w:r>
      <w:r>
        <w:rPr>
          <w:spacing w:val="-5"/>
        </w:rPr>
        <w:t xml:space="preserve"> </w:t>
      </w:r>
      <w:r>
        <w:t>goods</w:t>
      </w:r>
      <w:r>
        <w:rPr>
          <w:spacing w:val="-2"/>
        </w:rPr>
        <w:t xml:space="preserve"> </w:t>
      </w:r>
      <w:r>
        <w:t>or</w:t>
      </w:r>
      <w:r>
        <w:rPr>
          <w:spacing w:val="-4"/>
        </w:rPr>
        <w:t xml:space="preserve"> </w:t>
      </w:r>
      <w:proofErr w:type="gramStart"/>
      <w:r>
        <w:t>services,</w:t>
      </w:r>
      <w:proofErr w:type="gramEnd"/>
      <w:r>
        <w:rPr>
          <w:spacing w:val="-4"/>
        </w:rPr>
        <w:t xml:space="preserve"> </w:t>
      </w:r>
      <w:r>
        <w:t>therefore</w:t>
      </w:r>
      <w:r>
        <w:rPr>
          <w:spacing w:val="-3"/>
        </w:rPr>
        <w:t xml:space="preserve"> </w:t>
      </w:r>
      <w:r>
        <w:t>no procurement implication</w:t>
      </w:r>
      <w:r w:rsidR="0033270C">
        <w:t>s</w:t>
      </w:r>
      <w:r>
        <w:t xml:space="preserve"> are foreseen.</w:t>
      </w:r>
    </w:p>
    <w:p w14:paraId="30B1E12C" w14:textId="77777777" w:rsidR="0033270C" w:rsidRDefault="0033270C">
      <w:pPr>
        <w:pStyle w:val="Heading1"/>
        <w:spacing w:before="81"/>
      </w:pPr>
    </w:p>
    <w:p w14:paraId="00084445" w14:textId="7124ED56" w:rsidR="00207FB1" w:rsidRDefault="00C80B05">
      <w:pPr>
        <w:pStyle w:val="Heading1"/>
        <w:spacing w:before="81"/>
      </w:pPr>
      <w:r>
        <w:t>Council</w:t>
      </w:r>
      <w:r>
        <w:rPr>
          <w:spacing w:val="-7"/>
        </w:rPr>
        <w:t xml:space="preserve"> </w:t>
      </w:r>
      <w:r>
        <w:rPr>
          <w:spacing w:val="-2"/>
        </w:rPr>
        <w:t>Priorities</w:t>
      </w:r>
    </w:p>
    <w:p w14:paraId="78740ECE" w14:textId="77777777" w:rsidR="00207FB1" w:rsidRDefault="00207FB1">
      <w:pPr>
        <w:pStyle w:val="BodyText"/>
        <w:spacing w:before="11"/>
        <w:rPr>
          <w:sz w:val="23"/>
        </w:rPr>
      </w:pPr>
    </w:p>
    <w:p w14:paraId="1768E708" w14:textId="77777777" w:rsidR="00207FB1" w:rsidRDefault="00C80B05">
      <w:pPr>
        <w:pStyle w:val="ListParagraph"/>
        <w:numPr>
          <w:ilvl w:val="0"/>
          <w:numId w:val="1"/>
        </w:numPr>
        <w:tabs>
          <w:tab w:val="left" w:pos="840"/>
        </w:tabs>
        <w:rPr>
          <w:b/>
          <w:sz w:val="24"/>
        </w:rPr>
      </w:pPr>
      <w:r>
        <w:rPr>
          <w:b/>
          <w:sz w:val="24"/>
        </w:rPr>
        <w:t>A</w:t>
      </w:r>
      <w:r>
        <w:rPr>
          <w:b/>
          <w:spacing w:val="-3"/>
          <w:sz w:val="24"/>
        </w:rPr>
        <w:t xml:space="preserve"> </w:t>
      </w:r>
      <w:r>
        <w:rPr>
          <w:b/>
          <w:sz w:val="24"/>
        </w:rPr>
        <w:t>council</w:t>
      </w:r>
      <w:r>
        <w:rPr>
          <w:b/>
          <w:spacing w:val="-2"/>
          <w:sz w:val="24"/>
        </w:rPr>
        <w:t xml:space="preserve"> </w:t>
      </w:r>
      <w:r>
        <w:rPr>
          <w:b/>
          <w:sz w:val="24"/>
        </w:rPr>
        <w:t>that</w:t>
      </w:r>
      <w:r>
        <w:rPr>
          <w:b/>
          <w:spacing w:val="-3"/>
          <w:sz w:val="24"/>
        </w:rPr>
        <w:t xml:space="preserve"> </w:t>
      </w:r>
      <w:r>
        <w:rPr>
          <w:b/>
          <w:sz w:val="24"/>
        </w:rPr>
        <w:t>puts</w:t>
      </w:r>
      <w:r>
        <w:rPr>
          <w:b/>
          <w:spacing w:val="-2"/>
          <w:sz w:val="24"/>
        </w:rPr>
        <w:t xml:space="preserve"> </w:t>
      </w:r>
      <w:r>
        <w:rPr>
          <w:b/>
          <w:sz w:val="24"/>
        </w:rPr>
        <w:t>residents</w:t>
      </w:r>
      <w:r>
        <w:rPr>
          <w:b/>
          <w:spacing w:val="-2"/>
          <w:sz w:val="24"/>
        </w:rPr>
        <w:t xml:space="preserve"> first</w:t>
      </w:r>
    </w:p>
    <w:p w14:paraId="2E73CA7D" w14:textId="77777777" w:rsidR="00207FB1" w:rsidRDefault="00207FB1">
      <w:pPr>
        <w:pStyle w:val="BodyText"/>
        <w:rPr>
          <w:b/>
          <w:sz w:val="24"/>
        </w:rPr>
      </w:pPr>
    </w:p>
    <w:p w14:paraId="2B2BFA2C" w14:textId="77777777" w:rsidR="00207FB1" w:rsidRDefault="00C80B05">
      <w:pPr>
        <w:pStyle w:val="ListParagraph"/>
        <w:numPr>
          <w:ilvl w:val="0"/>
          <w:numId w:val="1"/>
        </w:numPr>
        <w:tabs>
          <w:tab w:val="left" w:pos="840"/>
        </w:tabs>
        <w:rPr>
          <w:b/>
          <w:sz w:val="24"/>
        </w:rPr>
      </w:pPr>
      <w:r>
        <w:rPr>
          <w:b/>
          <w:sz w:val="24"/>
        </w:rPr>
        <w:lastRenderedPageBreak/>
        <w:t>A</w:t>
      </w:r>
      <w:r>
        <w:rPr>
          <w:b/>
          <w:spacing w:val="-1"/>
          <w:sz w:val="24"/>
        </w:rPr>
        <w:t xml:space="preserve"> </w:t>
      </w:r>
      <w:r>
        <w:rPr>
          <w:b/>
          <w:sz w:val="24"/>
        </w:rPr>
        <w:t>borough</w:t>
      </w:r>
      <w:r>
        <w:rPr>
          <w:b/>
          <w:spacing w:val="-1"/>
          <w:sz w:val="24"/>
        </w:rPr>
        <w:t xml:space="preserve"> </w:t>
      </w:r>
      <w:r>
        <w:rPr>
          <w:b/>
          <w:sz w:val="24"/>
        </w:rPr>
        <w:t>that</w:t>
      </w:r>
      <w:r>
        <w:rPr>
          <w:b/>
          <w:spacing w:val="-1"/>
          <w:sz w:val="24"/>
        </w:rPr>
        <w:t xml:space="preserve"> </w:t>
      </w:r>
      <w:r>
        <w:rPr>
          <w:b/>
          <w:sz w:val="24"/>
        </w:rPr>
        <w:t>is clean and</w:t>
      </w:r>
      <w:r>
        <w:rPr>
          <w:b/>
          <w:spacing w:val="-1"/>
          <w:sz w:val="24"/>
        </w:rPr>
        <w:t xml:space="preserve"> </w:t>
      </w:r>
      <w:r>
        <w:rPr>
          <w:b/>
          <w:spacing w:val="-4"/>
          <w:sz w:val="24"/>
        </w:rPr>
        <w:t>safe</w:t>
      </w:r>
    </w:p>
    <w:p w14:paraId="51293EE1" w14:textId="77777777" w:rsidR="00207FB1" w:rsidRDefault="00207FB1">
      <w:pPr>
        <w:pStyle w:val="BodyText"/>
        <w:rPr>
          <w:b/>
          <w:sz w:val="24"/>
        </w:rPr>
      </w:pPr>
    </w:p>
    <w:p w14:paraId="365E0FDC" w14:textId="6617E935" w:rsidR="00207FB1" w:rsidRPr="000537A5" w:rsidRDefault="00C80B05" w:rsidP="00C80B05">
      <w:pPr>
        <w:pStyle w:val="BodyText"/>
        <w:tabs>
          <w:tab w:val="left" w:pos="840"/>
        </w:tabs>
        <w:ind w:right="482"/>
        <w:rPr>
          <w:sz w:val="24"/>
          <w:szCs w:val="24"/>
        </w:rPr>
      </w:pPr>
      <w:r w:rsidRPr="000537A5">
        <w:rPr>
          <w:sz w:val="24"/>
          <w:szCs w:val="24"/>
        </w:rPr>
        <w:t>The</w:t>
      </w:r>
      <w:r w:rsidRPr="000537A5">
        <w:rPr>
          <w:spacing w:val="-4"/>
          <w:sz w:val="24"/>
          <w:szCs w:val="24"/>
        </w:rPr>
        <w:t xml:space="preserve"> </w:t>
      </w:r>
      <w:r w:rsidRPr="000537A5">
        <w:rPr>
          <w:sz w:val="24"/>
          <w:szCs w:val="24"/>
        </w:rPr>
        <w:t>SCI</w:t>
      </w:r>
      <w:r w:rsidRPr="000537A5">
        <w:rPr>
          <w:spacing w:val="-2"/>
          <w:sz w:val="24"/>
          <w:szCs w:val="24"/>
        </w:rPr>
        <w:t xml:space="preserve"> </w:t>
      </w:r>
      <w:r w:rsidRPr="000537A5">
        <w:rPr>
          <w:sz w:val="24"/>
          <w:szCs w:val="24"/>
        </w:rPr>
        <w:t>is</w:t>
      </w:r>
      <w:r w:rsidRPr="000537A5">
        <w:rPr>
          <w:spacing w:val="-6"/>
          <w:sz w:val="24"/>
          <w:szCs w:val="24"/>
        </w:rPr>
        <w:t xml:space="preserve"> </w:t>
      </w:r>
      <w:r w:rsidRPr="000537A5">
        <w:rPr>
          <w:sz w:val="24"/>
          <w:szCs w:val="24"/>
        </w:rPr>
        <w:t>a</w:t>
      </w:r>
      <w:r w:rsidRPr="000537A5">
        <w:rPr>
          <w:spacing w:val="-4"/>
          <w:sz w:val="24"/>
          <w:szCs w:val="24"/>
        </w:rPr>
        <w:t xml:space="preserve"> </w:t>
      </w:r>
      <w:r w:rsidRPr="000537A5">
        <w:rPr>
          <w:sz w:val="24"/>
          <w:szCs w:val="24"/>
        </w:rPr>
        <w:t>statutory</w:t>
      </w:r>
      <w:r w:rsidRPr="000537A5">
        <w:rPr>
          <w:spacing w:val="-3"/>
          <w:sz w:val="24"/>
          <w:szCs w:val="24"/>
        </w:rPr>
        <w:t xml:space="preserve"> </w:t>
      </w:r>
      <w:r w:rsidRPr="000537A5">
        <w:rPr>
          <w:sz w:val="24"/>
          <w:szCs w:val="24"/>
        </w:rPr>
        <w:t>aspect</w:t>
      </w:r>
      <w:r w:rsidRPr="000537A5">
        <w:rPr>
          <w:spacing w:val="-2"/>
          <w:sz w:val="24"/>
          <w:szCs w:val="24"/>
        </w:rPr>
        <w:t xml:space="preserve"> </w:t>
      </w:r>
      <w:r w:rsidRPr="000537A5">
        <w:rPr>
          <w:sz w:val="24"/>
          <w:szCs w:val="24"/>
        </w:rPr>
        <w:t>of</w:t>
      </w:r>
      <w:r w:rsidRPr="000537A5">
        <w:rPr>
          <w:spacing w:val="-2"/>
          <w:sz w:val="24"/>
          <w:szCs w:val="24"/>
        </w:rPr>
        <w:t xml:space="preserve"> </w:t>
      </w:r>
      <w:r w:rsidRPr="000537A5">
        <w:rPr>
          <w:sz w:val="24"/>
          <w:szCs w:val="24"/>
        </w:rPr>
        <w:t>all</w:t>
      </w:r>
      <w:r w:rsidRPr="000537A5">
        <w:rPr>
          <w:spacing w:val="-4"/>
          <w:sz w:val="24"/>
          <w:szCs w:val="24"/>
        </w:rPr>
        <w:t xml:space="preserve"> </w:t>
      </w:r>
      <w:r w:rsidRPr="000537A5">
        <w:rPr>
          <w:sz w:val="24"/>
          <w:szCs w:val="24"/>
        </w:rPr>
        <w:t>Local</w:t>
      </w:r>
      <w:r w:rsidRPr="000537A5">
        <w:rPr>
          <w:spacing w:val="-7"/>
          <w:sz w:val="24"/>
          <w:szCs w:val="24"/>
        </w:rPr>
        <w:t xml:space="preserve"> </w:t>
      </w:r>
      <w:r w:rsidRPr="000537A5">
        <w:rPr>
          <w:sz w:val="24"/>
          <w:szCs w:val="24"/>
        </w:rPr>
        <w:t>Plan/Local</w:t>
      </w:r>
      <w:r w:rsidRPr="000537A5">
        <w:rPr>
          <w:spacing w:val="-5"/>
          <w:sz w:val="24"/>
          <w:szCs w:val="24"/>
        </w:rPr>
        <w:t xml:space="preserve"> </w:t>
      </w:r>
      <w:r w:rsidRPr="000537A5">
        <w:rPr>
          <w:sz w:val="24"/>
          <w:szCs w:val="24"/>
        </w:rPr>
        <w:t>Development</w:t>
      </w:r>
      <w:r w:rsidRPr="000537A5">
        <w:rPr>
          <w:spacing w:val="-5"/>
          <w:sz w:val="24"/>
          <w:szCs w:val="24"/>
        </w:rPr>
        <w:t xml:space="preserve"> </w:t>
      </w:r>
      <w:r w:rsidRPr="000537A5">
        <w:rPr>
          <w:sz w:val="24"/>
          <w:szCs w:val="24"/>
        </w:rPr>
        <w:t xml:space="preserve">Framework updates. Progressing the development of the updated Local ensures that residents are put first by facilitating discussions and ensuring that they </w:t>
      </w:r>
      <w:proofErr w:type="gramStart"/>
      <w:r w:rsidRPr="000537A5">
        <w:rPr>
          <w:sz w:val="24"/>
          <w:szCs w:val="24"/>
        </w:rPr>
        <w:t>are able to</w:t>
      </w:r>
      <w:proofErr w:type="gramEnd"/>
      <w:r w:rsidRPr="000537A5">
        <w:rPr>
          <w:sz w:val="24"/>
          <w:szCs w:val="24"/>
        </w:rPr>
        <w:t xml:space="preserve"> have their say on the future of the borough through this consultation. The Local Plan will also aim to deliver a borough that is clean and safe through planning policy.</w:t>
      </w:r>
    </w:p>
    <w:p w14:paraId="519347C2" w14:textId="77777777" w:rsidR="00207FB1" w:rsidRDefault="00207FB1">
      <w:pPr>
        <w:pStyle w:val="BodyText"/>
        <w:rPr>
          <w:sz w:val="24"/>
        </w:rPr>
      </w:pPr>
    </w:p>
    <w:p w14:paraId="1A34B957" w14:textId="77777777" w:rsidR="00207FB1" w:rsidRDefault="00C80B05">
      <w:pPr>
        <w:spacing w:before="207"/>
        <w:ind w:left="120"/>
        <w:rPr>
          <w:rFonts w:ascii="Arial Black"/>
          <w:sz w:val="28"/>
        </w:rPr>
      </w:pPr>
      <w:r>
        <w:rPr>
          <w:rFonts w:ascii="Arial Black"/>
          <w:sz w:val="28"/>
        </w:rPr>
        <w:t>Section</w:t>
      </w:r>
      <w:r>
        <w:rPr>
          <w:rFonts w:ascii="Arial Black"/>
          <w:spacing w:val="-4"/>
          <w:sz w:val="28"/>
        </w:rPr>
        <w:t xml:space="preserve"> </w:t>
      </w:r>
      <w:r>
        <w:rPr>
          <w:rFonts w:ascii="Arial Black"/>
          <w:sz w:val="28"/>
        </w:rPr>
        <w:t>3</w:t>
      </w:r>
      <w:r>
        <w:rPr>
          <w:rFonts w:ascii="Arial Black"/>
          <w:spacing w:val="-3"/>
          <w:sz w:val="28"/>
        </w:rPr>
        <w:t xml:space="preserve"> </w:t>
      </w:r>
      <w:r>
        <w:rPr>
          <w:rFonts w:ascii="Arial Black"/>
          <w:sz w:val="28"/>
        </w:rPr>
        <w:t>-</w:t>
      </w:r>
      <w:r>
        <w:rPr>
          <w:rFonts w:ascii="Arial Black"/>
          <w:spacing w:val="-6"/>
          <w:sz w:val="28"/>
        </w:rPr>
        <w:t xml:space="preserve"> </w:t>
      </w:r>
      <w:r>
        <w:rPr>
          <w:rFonts w:ascii="Arial Black"/>
          <w:sz w:val="28"/>
        </w:rPr>
        <w:t>Statutory</w:t>
      </w:r>
      <w:r>
        <w:rPr>
          <w:rFonts w:ascii="Arial Black"/>
          <w:spacing w:val="-2"/>
          <w:sz w:val="28"/>
        </w:rPr>
        <w:t xml:space="preserve"> </w:t>
      </w:r>
      <w:r>
        <w:rPr>
          <w:rFonts w:ascii="Arial Black"/>
          <w:sz w:val="28"/>
        </w:rPr>
        <w:t>Officer</w:t>
      </w:r>
      <w:r>
        <w:rPr>
          <w:rFonts w:ascii="Arial Black"/>
          <w:spacing w:val="-6"/>
          <w:sz w:val="28"/>
        </w:rPr>
        <w:t xml:space="preserve"> </w:t>
      </w:r>
      <w:r>
        <w:rPr>
          <w:rFonts w:ascii="Arial Black"/>
          <w:spacing w:val="-2"/>
          <w:sz w:val="28"/>
        </w:rPr>
        <w:t>Clearance</w:t>
      </w:r>
    </w:p>
    <w:p w14:paraId="73B70C9A" w14:textId="77777777" w:rsidR="00207FB1" w:rsidRDefault="00C80B05">
      <w:pPr>
        <w:pStyle w:val="Heading1"/>
        <w:spacing w:before="236"/>
      </w:pPr>
      <w:r>
        <w:t>Statutory</w:t>
      </w:r>
      <w:r>
        <w:rPr>
          <w:spacing w:val="-7"/>
        </w:rPr>
        <w:t xml:space="preserve"> </w:t>
      </w:r>
      <w:r>
        <w:t>Officer:</w:t>
      </w:r>
      <w:r>
        <w:rPr>
          <w:spacing w:val="69"/>
        </w:rPr>
        <w:t xml:space="preserve"> </w:t>
      </w:r>
      <w:r>
        <w:t>Jessie</w:t>
      </w:r>
      <w:r>
        <w:rPr>
          <w:spacing w:val="-6"/>
        </w:rPr>
        <w:t xml:space="preserve"> </w:t>
      </w:r>
      <w:r>
        <w:rPr>
          <w:spacing w:val="-4"/>
        </w:rPr>
        <w:t>Mann</w:t>
      </w:r>
    </w:p>
    <w:p w14:paraId="506B7385" w14:textId="77777777" w:rsidR="00207FB1" w:rsidRDefault="00C80B05">
      <w:pPr>
        <w:spacing w:before="2"/>
        <w:ind w:left="120"/>
        <w:rPr>
          <w:sz w:val="24"/>
        </w:rPr>
      </w:pPr>
      <w:r>
        <w:rPr>
          <w:sz w:val="24"/>
        </w:rPr>
        <w:t>Signed</w:t>
      </w:r>
      <w:r>
        <w:rPr>
          <w:spacing w:val="-3"/>
          <w:sz w:val="24"/>
        </w:rPr>
        <w:t xml:space="preserve"> </w:t>
      </w:r>
      <w:r>
        <w:rPr>
          <w:sz w:val="24"/>
        </w:rPr>
        <w:t>on</w:t>
      </w:r>
      <w:r>
        <w:rPr>
          <w:spacing w:val="-3"/>
          <w:sz w:val="24"/>
        </w:rPr>
        <w:t xml:space="preserve"> </w:t>
      </w:r>
      <w:r>
        <w:rPr>
          <w:sz w:val="24"/>
        </w:rPr>
        <w:t>behalf</w:t>
      </w:r>
      <w:r>
        <w:rPr>
          <w:spacing w:val="-5"/>
          <w:sz w:val="24"/>
        </w:rPr>
        <w:t xml:space="preserve"> </w:t>
      </w:r>
      <w:r>
        <w:rPr>
          <w:sz w:val="24"/>
        </w:rPr>
        <w:t>of</w:t>
      </w:r>
      <w:r>
        <w:rPr>
          <w:spacing w:val="-3"/>
          <w:sz w:val="24"/>
        </w:rPr>
        <w:t xml:space="preserve"> </w:t>
      </w:r>
      <w:r>
        <w:rPr>
          <w:sz w:val="24"/>
        </w:rPr>
        <w:t>Chief</w:t>
      </w:r>
      <w:r>
        <w:rPr>
          <w:spacing w:val="-3"/>
          <w:sz w:val="24"/>
        </w:rPr>
        <w:t xml:space="preserve"> </w:t>
      </w:r>
      <w:r>
        <w:rPr>
          <w:sz w:val="24"/>
        </w:rPr>
        <w:t xml:space="preserve">Financial </w:t>
      </w:r>
      <w:r>
        <w:rPr>
          <w:spacing w:val="-2"/>
          <w:sz w:val="24"/>
        </w:rPr>
        <w:t>Officer</w:t>
      </w:r>
    </w:p>
    <w:p w14:paraId="18B645CB" w14:textId="77777777" w:rsidR="00207FB1" w:rsidRDefault="00C80B05">
      <w:pPr>
        <w:pStyle w:val="Heading1"/>
      </w:pPr>
      <w:r>
        <w:t>Date:</w:t>
      </w:r>
      <w:r>
        <w:rPr>
          <w:spacing w:val="75"/>
        </w:rPr>
        <w:t xml:space="preserve"> </w:t>
      </w:r>
      <w:r>
        <w:rPr>
          <w:spacing w:val="-2"/>
        </w:rPr>
        <w:t>16/07/2023</w:t>
      </w:r>
    </w:p>
    <w:p w14:paraId="23A03578" w14:textId="77777777" w:rsidR="00207FB1" w:rsidRDefault="00207FB1">
      <w:pPr>
        <w:pStyle w:val="BodyText"/>
        <w:spacing w:before="8"/>
        <w:rPr>
          <w:b/>
          <w:sz w:val="41"/>
        </w:rPr>
      </w:pPr>
    </w:p>
    <w:p w14:paraId="54300353" w14:textId="77777777" w:rsidR="00207FB1" w:rsidRDefault="00C80B05">
      <w:pPr>
        <w:ind w:left="120"/>
        <w:rPr>
          <w:b/>
          <w:sz w:val="28"/>
        </w:rPr>
      </w:pPr>
      <w:r>
        <w:rPr>
          <w:b/>
          <w:sz w:val="28"/>
        </w:rPr>
        <w:t>Statutory</w:t>
      </w:r>
      <w:r>
        <w:rPr>
          <w:b/>
          <w:spacing w:val="-7"/>
          <w:sz w:val="28"/>
        </w:rPr>
        <w:t xml:space="preserve"> </w:t>
      </w:r>
      <w:r>
        <w:rPr>
          <w:b/>
          <w:sz w:val="28"/>
        </w:rPr>
        <w:t>Officer:</w:t>
      </w:r>
      <w:r>
        <w:rPr>
          <w:b/>
          <w:spacing w:val="67"/>
          <w:sz w:val="28"/>
        </w:rPr>
        <w:t xml:space="preserve"> </w:t>
      </w:r>
      <w:r>
        <w:rPr>
          <w:b/>
          <w:sz w:val="28"/>
        </w:rPr>
        <w:t>Chileme</w:t>
      </w:r>
      <w:r>
        <w:rPr>
          <w:b/>
          <w:spacing w:val="-6"/>
          <w:sz w:val="28"/>
        </w:rPr>
        <w:t xml:space="preserve"> </w:t>
      </w:r>
      <w:r>
        <w:rPr>
          <w:b/>
          <w:spacing w:val="-2"/>
          <w:sz w:val="28"/>
        </w:rPr>
        <w:t>Hayes</w:t>
      </w:r>
    </w:p>
    <w:p w14:paraId="50FC72F9" w14:textId="77777777" w:rsidR="00207FB1" w:rsidRDefault="00C80B05">
      <w:pPr>
        <w:spacing w:before="4"/>
        <w:ind w:left="120"/>
        <w:rPr>
          <w:sz w:val="24"/>
        </w:rPr>
      </w:pPr>
      <w:r>
        <w:rPr>
          <w:sz w:val="24"/>
        </w:rPr>
        <w:t>Signed</w:t>
      </w:r>
      <w:r>
        <w:rPr>
          <w:spacing w:val="-3"/>
          <w:sz w:val="24"/>
        </w:rPr>
        <w:t xml:space="preserve"> </w:t>
      </w:r>
      <w:r>
        <w:rPr>
          <w:sz w:val="24"/>
        </w:rPr>
        <w:t>on</w:t>
      </w:r>
      <w:r>
        <w:rPr>
          <w:spacing w:val="-2"/>
          <w:sz w:val="24"/>
        </w:rPr>
        <w:t xml:space="preserve"> </w:t>
      </w:r>
      <w:r>
        <w:rPr>
          <w:sz w:val="24"/>
        </w:rPr>
        <w:t>behalf</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Monitoring</w:t>
      </w:r>
      <w:r>
        <w:rPr>
          <w:spacing w:val="-2"/>
          <w:sz w:val="24"/>
        </w:rPr>
        <w:t xml:space="preserve"> Officer</w:t>
      </w:r>
    </w:p>
    <w:p w14:paraId="751D800F" w14:textId="77777777" w:rsidR="00207FB1" w:rsidRDefault="00C80B05">
      <w:pPr>
        <w:pStyle w:val="Heading1"/>
      </w:pPr>
      <w:r>
        <w:t>Date:</w:t>
      </w:r>
      <w:r>
        <w:rPr>
          <w:spacing w:val="75"/>
        </w:rPr>
        <w:t xml:space="preserve"> </w:t>
      </w:r>
      <w:r>
        <w:rPr>
          <w:spacing w:val="-2"/>
        </w:rPr>
        <w:t>18/07/23</w:t>
      </w:r>
    </w:p>
    <w:p w14:paraId="07C6C14E" w14:textId="77777777" w:rsidR="00207FB1" w:rsidRDefault="00207FB1">
      <w:pPr>
        <w:pStyle w:val="BodyText"/>
        <w:spacing w:before="8"/>
        <w:rPr>
          <w:b/>
          <w:sz w:val="41"/>
        </w:rPr>
      </w:pPr>
    </w:p>
    <w:p w14:paraId="6EF27891" w14:textId="77777777" w:rsidR="00207FB1" w:rsidRDefault="00C80B05">
      <w:pPr>
        <w:ind w:left="120"/>
        <w:rPr>
          <w:b/>
          <w:sz w:val="28"/>
        </w:rPr>
      </w:pPr>
      <w:r>
        <w:rPr>
          <w:b/>
          <w:sz w:val="28"/>
        </w:rPr>
        <w:t>Chief</w:t>
      </w:r>
      <w:r>
        <w:rPr>
          <w:b/>
          <w:spacing w:val="-7"/>
          <w:sz w:val="28"/>
        </w:rPr>
        <w:t xml:space="preserve"> </w:t>
      </w:r>
      <w:r>
        <w:rPr>
          <w:b/>
          <w:sz w:val="28"/>
        </w:rPr>
        <w:t>Officer:</w:t>
      </w:r>
      <w:r>
        <w:rPr>
          <w:b/>
          <w:spacing w:val="69"/>
          <w:sz w:val="28"/>
        </w:rPr>
        <w:t xml:space="preserve"> </w:t>
      </w:r>
      <w:r>
        <w:rPr>
          <w:b/>
          <w:sz w:val="28"/>
        </w:rPr>
        <w:t>Dipti</w:t>
      </w:r>
      <w:r>
        <w:rPr>
          <w:b/>
          <w:spacing w:val="-1"/>
          <w:sz w:val="28"/>
        </w:rPr>
        <w:t xml:space="preserve"> </w:t>
      </w:r>
      <w:r>
        <w:rPr>
          <w:b/>
          <w:spacing w:val="-2"/>
          <w:sz w:val="28"/>
        </w:rPr>
        <w:t>Patel</w:t>
      </w:r>
    </w:p>
    <w:p w14:paraId="67084B75" w14:textId="77777777" w:rsidR="00207FB1" w:rsidRDefault="00C80B05">
      <w:pPr>
        <w:spacing w:before="1"/>
        <w:ind w:left="120"/>
        <w:rPr>
          <w:sz w:val="24"/>
        </w:rPr>
      </w:pPr>
      <w:r>
        <w:rPr>
          <w:sz w:val="24"/>
        </w:rPr>
        <w:t>Signed</w:t>
      </w:r>
      <w:r>
        <w:rPr>
          <w:spacing w:val="-3"/>
          <w:sz w:val="24"/>
        </w:rPr>
        <w:t xml:space="preserve"> </w:t>
      </w:r>
      <w:r>
        <w:rPr>
          <w:sz w:val="24"/>
        </w:rPr>
        <w:t>off</w:t>
      </w:r>
      <w:r>
        <w:rPr>
          <w:spacing w:val="-3"/>
          <w:sz w:val="24"/>
        </w:rPr>
        <w:t xml:space="preserve"> </w:t>
      </w:r>
      <w:r>
        <w:rPr>
          <w:sz w:val="24"/>
        </w:rPr>
        <w:t>by</w:t>
      </w:r>
      <w:r>
        <w:rPr>
          <w:spacing w:val="-5"/>
          <w:sz w:val="24"/>
        </w:rPr>
        <w:t xml:space="preserve"> </w:t>
      </w:r>
      <w:r>
        <w:rPr>
          <w:sz w:val="24"/>
        </w:rPr>
        <w:t>the</w:t>
      </w:r>
      <w:r>
        <w:rPr>
          <w:spacing w:val="-5"/>
          <w:sz w:val="24"/>
        </w:rPr>
        <w:t xml:space="preserve"> </w:t>
      </w:r>
      <w:r>
        <w:rPr>
          <w:sz w:val="24"/>
        </w:rPr>
        <w:t>Corporate</w:t>
      </w:r>
      <w:r>
        <w:rPr>
          <w:spacing w:val="-3"/>
          <w:sz w:val="24"/>
        </w:rPr>
        <w:t xml:space="preserve"> </w:t>
      </w:r>
      <w:r>
        <w:rPr>
          <w:spacing w:val="-2"/>
          <w:sz w:val="24"/>
        </w:rPr>
        <w:t>Director</w:t>
      </w:r>
    </w:p>
    <w:p w14:paraId="7631C95B" w14:textId="77777777" w:rsidR="00207FB1" w:rsidRDefault="00C80B05">
      <w:pPr>
        <w:pStyle w:val="Heading1"/>
      </w:pPr>
      <w:r>
        <w:t>Date:</w:t>
      </w:r>
      <w:r>
        <w:rPr>
          <w:spacing w:val="75"/>
        </w:rPr>
        <w:t xml:space="preserve"> </w:t>
      </w:r>
      <w:r>
        <w:rPr>
          <w:spacing w:val="-2"/>
        </w:rPr>
        <w:t>18/07/2023</w:t>
      </w:r>
    </w:p>
    <w:p w14:paraId="6F069DEB" w14:textId="77777777" w:rsidR="00207FB1" w:rsidRDefault="00207FB1">
      <w:pPr>
        <w:pStyle w:val="BodyText"/>
        <w:spacing w:before="8"/>
        <w:rPr>
          <w:b/>
          <w:sz w:val="41"/>
        </w:rPr>
      </w:pPr>
    </w:p>
    <w:p w14:paraId="6BE535EE" w14:textId="77777777" w:rsidR="00207FB1" w:rsidRDefault="00C80B05">
      <w:pPr>
        <w:ind w:left="120"/>
        <w:rPr>
          <w:b/>
          <w:sz w:val="28"/>
        </w:rPr>
      </w:pPr>
      <w:r>
        <w:rPr>
          <w:b/>
          <w:sz w:val="28"/>
        </w:rPr>
        <w:t>Chief</w:t>
      </w:r>
      <w:r>
        <w:rPr>
          <w:b/>
          <w:spacing w:val="-7"/>
          <w:sz w:val="28"/>
        </w:rPr>
        <w:t xml:space="preserve"> </w:t>
      </w:r>
      <w:r>
        <w:rPr>
          <w:b/>
          <w:sz w:val="28"/>
        </w:rPr>
        <w:t>Officer:</w:t>
      </w:r>
      <w:r>
        <w:rPr>
          <w:b/>
          <w:spacing w:val="69"/>
          <w:sz w:val="28"/>
        </w:rPr>
        <w:t xml:space="preserve"> </w:t>
      </w:r>
      <w:r>
        <w:rPr>
          <w:b/>
          <w:sz w:val="28"/>
        </w:rPr>
        <w:t>Viv</w:t>
      </w:r>
      <w:r>
        <w:rPr>
          <w:b/>
          <w:spacing w:val="-6"/>
          <w:sz w:val="28"/>
        </w:rPr>
        <w:t xml:space="preserve"> </w:t>
      </w:r>
      <w:r>
        <w:rPr>
          <w:b/>
          <w:spacing w:val="-2"/>
          <w:sz w:val="28"/>
        </w:rPr>
        <w:t>Evans</w:t>
      </w:r>
    </w:p>
    <w:p w14:paraId="005335E1" w14:textId="77777777" w:rsidR="000E196B" w:rsidRDefault="00C80B05" w:rsidP="000E196B">
      <w:pPr>
        <w:spacing w:before="4"/>
        <w:ind w:left="120"/>
        <w:rPr>
          <w:spacing w:val="-2"/>
          <w:sz w:val="24"/>
        </w:rPr>
      </w:pPr>
      <w:r>
        <w:rPr>
          <w:sz w:val="24"/>
        </w:rPr>
        <w:t>Signed</w:t>
      </w:r>
      <w:r>
        <w:rPr>
          <w:spacing w:val="-2"/>
          <w:sz w:val="24"/>
        </w:rPr>
        <w:t xml:space="preserve"> </w:t>
      </w:r>
      <w:r>
        <w:rPr>
          <w:sz w:val="24"/>
        </w:rPr>
        <w:t>off</w:t>
      </w:r>
      <w:r>
        <w:rPr>
          <w:spacing w:val="-2"/>
          <w:sz w:val="24"/>
        </w:rPr>
        <w:t xml:space="preserve"> </w:t>
      </w:r>
      <w:r>
        <w:rPr>
          <w:sz w:val="24"/>
        </w:rPr>
        <w:t>by</w:t>
      </w:r>
      <w:r>
        <w:rPr>
          <w:spacing w:val="-4"/>
          <w:sz w:val="24"/>
        </w:rPr>
        <w:t xml:space="preserve"> </w:t>
      </w:r>
      <w:r>
        <w:rPr>
          <w:sz w:val="24"/>
        </w:rPr>
        <w:t>the</w:t>
      </w:r>
      <w:r>
        <w:rPr>
          <w:spacing w:val="-2"/>
          <w:sz w:val="24"/>
        </w:rPr>
        <w:t xml:space="preserve"> </w:t>
      </w:r>
      <w:r>
        <w:rPr>
          <w:sz w:val="24"/>
        </w:rPr>
        <w:t>Chief</w:t>
      </w:r>
      <w:r>
        <w:rPr>
          <w:spacing w:val="-4"/>
          <w:sz w:val="24"/>
        </w:rPr>
        <w:t xml:space="preserve"> </w:t>
      </w:r>
      <w:r>
        <w:rPr>
          <w:sz w:val="24"/>
        </w:rPr>
        <w:t>Planning</w:t>
      </w:r>
      <w:r>
        <w:rPr>
          <w:spacing w:val="-1"/>
          <w:sz w:val="24"/>
        </w:rPr>
        <w:t xml:space="preserve"> </w:t>
      </w:r>
      <w:r>
        <w:rPr>
          <w:spacing w:val="-2"/>
          <w:sz w:val="24"/>
        </w:rPr>
        <w:t>Officer</w:t>
      </w:r>
    </w:p>
    <w:p w14:paraId="5BB46F67" w14:textId="5E1FAD96" w:rsidR="00207FB1" w:rsidRPr="000E196B" w:rsidRDefault="00C80B05" w:rsidP="000E196B">
      <w:pPr>
        <w:spacing w:before="4"/>
        <w:ind w:left="120"/>
        <w:rPr>
          <w:b/>
          <w:bCs/>
          <w:spacing w:val="-2"/>
          <w:sz w:val="28"/>
          <w:szCs w:val="28"/>
        </w:rPr>
      </w:pPr>
      <w:r w:rsidRPr="000E196B">
        <w:rPr>
          <w:b/>
          <w:bCs/>
          <w:spacing w:val="-2"/>
          <w:sz w:val="28"/>
          <w:szCs w:val="28"/>
        </w:rPr>
        <w:t>Date: 18/07/2023</w:t>
      </w:r>
    </w:p>
    <w:p w14:paraId="3422BBF4" w14:textId="77777777" w:rsidR="00207FB1" w:rsidRDefault="00207FB1">
      <w:pPr>
        <w:pStyle w:val="BodyText"/>
        <w:spacing w:before="8"/>
        <w:rPr>
          <w:b/>
          <w:sz w:val="41"/>
        </w:rPr>
      </w:pPr>
    </w:p>
    <w:p w14:paraId="33914AF2" w14:textId="77777777" w:rsidR="00207FB1" w:rsidRDefault="00C80B05">
      <w:pPr>
        <w:ind w:left="120"/>
        <w:rPr>
          <w:b/>
          <w:sz w:val="28"/>
        </w:rPr>
      </w:pPr>
      <w:r>
        <w:rPr>
          <w:b/>
          <w:sz w:val="28"/>
        </w:rPr>
        <w:t>Head</w:t>
      </w:r>
      <w:r>
        <w:rPr>
          <w:b/>
          <w:spacing w:val="-5"/>
          <w:sz w:val="28"/>
        </w:rPr>
        <w:t xml:space="preserve"> </w:t>
      </w:r>
      <w:r>
        <w:rPr>
          <w:b/>
          <w:sz w:val="28"/>
        </w:rPr>
        <w:t>of</w:t>
      </w:r>
      <w:r>
        <w:rPr>
          <w:b/>
          <w:spacing w:val="-6"/>
          <w:sz w:val="28"/>
        </w:rPr>
        <w:t xml:space="preserve"> </w:t>
      </w:r>
      <w:r>
        <w:rPr>
          <w:b/>
          <w:sz w:val="28"/>
        </w:rPr>
        <w:t>Procurement:</w:t>
      </w:r>
      <w:r>
        <w:rPr>
          <w:b/>
          <w:spacing w:val="67"/>
          <w:sz w:val="28"/>
        </w:rPr>
        <w:t xml:space="preserve"> </w:t>
      </w:r>
      <w:r>
        <w:rPr>
          <w:b/>
          <w:sz w:val="28"/>
        </w:rPr>
        <w:t>Nimesh</w:t>
      </w:r>
      <w:r>
        <w:rPr>
          <w:b/>
          <w:spacing w:val="-4"/>
          <w:sz w:val="28"/>
        </w:rPr>
        <w:t xml:space="preserve"> Mehta</w:t>
      </w:r>
    </w:p>
    <w:p w14:paraId="67F4EE71" w14:textId="77777777" w:rsidR="00207FB1" w:rsidRDefault="00C80B05">
      <w:pPr>
        <w:spacing w:before="4"/>
        <w:ind w:left="120"/>
        <w:rPr>
          <w:sz w:val="24"/>
        </w:rPr>
      </w:pPr>
      <w:r>
        <w:rPr>
          <w:sz w:val="24"/>
        </w:rPr>
        <w:t>Signed</w:t>
      </w:r>
      <w:r>
        <w:rPr>
          <w:spacing w:val="-2"/>
          <w:sz w:val="24"/>
        </w:rPr>
        <w:t xml:space="preserve"> </w:t>
      </w:r>
      <w:r>
        <w:rPr>
          <w:sz w:val="24"/>
        </w:rPr>
        <w:t>by</w:t>
      </w:r>
      <w:r>
        <w:rPr>
          <w:spacing w:val="-5"/>
          <w:sz w:val="24"/>
        </w:rPr>
        <w:t xml:space="preserve"> </w:t>
      </w:r>
      <w:r>
        <w:rPr>
          <w:sz w:val="24"/>
        </w:rPr>
        <w:t>the</w:t>
      </w:r>
      <w:r>
        <w:rPr>
          <w:spacing w:val="-3"/>
          <w:sz w:val="24"/>
        </w:rPr>
        <w:t xml:space="preserve"> </w:t>
      </w:r>
      <w:r>
        <w:rPr>
          <w:sz w:val="24"/>
        </w:rPr>
        <w:t>Head</w:t>
      </w:r>
      <w:r>
        <w:rPr>
          <w:spacing w:val="-3"/>
          <w:sz w:val="24"/>
        </w:rPr>
        <w:t xml:space="preserve"> </w:t>
      </w:r>
      <w:r>
        <w:rPr>
          <w:sz w:val="24"/>
        </w:rPr>
        <w:t>of</w:t>
      </w:r>
      <w:r>
        <w:rPr>
          <w:spacing w:val="-8"/>
          <w:sz w:val="24"/>
        </w:rPr>
        <w:t xml:space="preserve"> </w:t>
      </w:r>
      <w:r>
        <w:rPr>
          <w:spacing w:val="-2"/>
          <w:sz w:val="24"/>
        </w:rPr>
        <w:t>Procurement</w:t>
      </w:r>
    </w:p>
    <w:p w14:paraId="6A784BAA" w14:textId="1CA85CC7" w:rsidR="00207FB1" w:rsidRDefault="00C80B05">
      <w:pPr>
        <w:pStyle w:val="Heading1"/>
        <w:rPr>
          <w:spacing w:val="-2"/>
        </w:rPr>
      </w:pPr>
      <w:r>
        <w:t>Date:</w:t>
      </w:r>
      <w:r>
        <w:rPr>
          <w:spacing w:val="75"/>
        </w:rPr>
        <w:t xml:space="preserve"> </w:t>
      </w:r>
      <w:r>
        <w:rPr>
          <w:spacing w:val="-2"/>
        </w:rPr>
        <w:t>15/07/2023</w:t>
      </w:r>
    </w:p>
    <w:p w14:paraId="01FC0747" w14:textId="77777777" w:rsidR="000E196B" w:rsidRDefault="000E196B">
      <w:pPr>
        <w:pStyle w:val="Heading1"/>
      </w:pPr>
    </w:p>
    <w:p w14:paraId="07BD6C08" w14:textId="77777777" w:rsidR="00207FB1" w:rsidRDefault="00C80B05">
      <w:pPr>
        <w:spacing w:before="81"/>
        <w:ind w:left="120"/>
        <w:rPr>
          <w:b/>
          <w:sz w:val="28"/>
        </w:rPr>
      </w:pPr>
      <w:r>
        <w:rPr>
          <w:b/>
          <w:sz w:val="28"/>
        </w:rPr>
        <w:t>Head</w:t>
      </w:r>
      <w:r>
        <w:rPr>
          <w:b/>
          <w:spacing w:val="-5"/>
          <w:sz w:val="28"/>
        </w:rPr>
        <w:t xml:space="preserve"> </w:t>
      </w:r>
      <w:r>
        <w:rPr>
          <w:b/>
          <w:sz w:val="28"/>
        </w:rPr>
        <w:t>of</w:t>
      </w:r>
      <w:r>
        <w:rPr>
          <w:b/>
          <w:spacing w:val="-6"/>
          <w:sz w:val="28"/>
        </w:rPr>
        <w:t xml:space="preserve"> </w:t>
      </w:r>
      <w:r>
        <w:rPr>
          <w:b/>
          <w:sz w:val="28"/>
        </w:rPr>
        <w:t>Internal</w:t>
      </w:r>
      <w:r>
        <w:rPr>
          <w:b/>
          <w:spacing w:val="-5"/>
          <w:sz w:val="28"/>
        </w:rPr>
        <w:t xml:space="preserve"> </w:t>
      </w:r>
      <w:r>
        <w:rPr>
          <w:b/>
          <w:sz w:val="28"/>
        </w:rPr>
        <w:t>Audit:</w:t>
      </w:r>
      <w:r>
        <w:rPr>
          <w:b/>
          <w:spacing w:val="-8"/>
          <w:sz w:val="28"/>
        </w:rPr>
        <w:t xml:space="preserve"> </w:t>
      </w:r>
      <w:r>
        <w:rPr>
          <w:b/>
          <w:sz w:val="28"/>
        </w:rPr>
        <w:t>Neale</w:t>
      </w:r>
      <w:r>
        <w:rPr>
          <w:b/>
          <w:spacing w:val="-5"/>
          <w:sz w:val="28"/>
        </w:rPr>
        <w:t xml:space="preserve"> </w:t>
      </w:r>
      <w:r>
        <w:rPr>
          <w:b/>
          <w:spacing w:val="-4"/>
          <w:sz w:val="28"/>
        </w:rPr>
        <w:t>Burns</w:t>
      </w:r>
    </w:p>
    <w:p w14:paraId="08E6174C" w14:textId="77777777" w:rsidR="00207FB1" w:rsidRDefault="00C80B05">
      <w:pPr>
        <w:spacing w:before="1"/>
        <w:ind w:left="120"/>
        <w:rPr>
          <w:sz w:val="24"/>
        </w:rPr>
      </w:pPr>
      <w:r>
        <w:rPr>
          <w:sz w:val="24"/>
        </w:rPr>
        <w:t>Signed</w:t>
      </w:r>
      <w:r>
        <w:rPr>
          <w:spacing w:val="-2"/>
          <w:sz w:val="24"/>
        </w:rPr>
        <w:t xml:space="preserve"> </w:t>
      </w:r>
      <w:r>
        <w:rPr>
          <w:sz w:val="24"/>
        </w:rPr>
        <w:t>by</w:t>
      </w:r>
      <w:r>
        <w:rPr>
          <w:spacing w:val="-4"/>
          <w:sz w:val="24"/>
        </w:rPr>
        <w:t xml:space="preserve"> </w:t>
      </w:r>
      <w:r>
        <w:rPr>
          <w:sz w:val="24"/>
        </w:rPr>
        <w:t>the</w:t>
      </w:r>
      <w:r>
        <w:rPr>
          <w:spacing w:val="-4"/>
          <w:sz w:val="24"/>
        </w:rPr>
        <w:t xml:space="preserve"> </w:t>
      </w:r>
      <w:r>
        <w:rPr>
          <w:sz w:val="24"/>
        </w:rPr>
        <w:t>Head</w:t>
      </w:r>
      <w:r>
        <w:rPr>
          <w:spacing w:val="-2"/>
          <w:sz w:val="24"/>
        </w:rPr>
        <w:t xml:space="preserve"> </w:t>
      </w:r>
      <w:r>
        <w:rPr>
          <w:sz w:val="24"/>
        </w:rPr>
        <w:t>of</w:t>
      </w:r>
      <w:r>
        <w:rPr>
          <w:spacing w:val="-6"/>
          <w:sz w:val="24"/>
        </w:rPr>
        <w:t xml:space="preserve"> </w:t>
      </w:r>
      <w:r>
        <w:rPr>
          <w:sz w:val="24"/>
        </w:rPr>
        <w:t>Internal</w:t>
      </w:r>
      <w:r>
        <w:rPr>
          <w:spacing w:val="-2"/>
          <w:sz w:val="24"/>
        </w:rPr>
        <w:t xml:space="preserve"> Audit</w:t>
      </w:r>
    </w:p>
    <w:p w14:paraId="0A50AE01" w14:textId="77777777" w:rsidR="00207FB1" w:rsidRDefault="00C80B05">
      <w:pPr>
        <w:pStyle w:val="Heading1"/>
        <w:spacing w:before="1"/>
      </w:pPr>
      <w:r>
        <w:t>Date:</w:t>
      </w:r>
      <w:r>
        <w:rPr>
          <w:spacing w:val="-1"/>
        </w:rPr>
        <w:t xml:space="preserve"> </w:t>
      </w:r>
      <w:r>
        <w:rPr>
          <w:spacing w:val="-2"/>
        </w:rPr>
        <w:t>14/07/2023</w:t>
      </w:r>
    </w:p>
    <w:p w14:paraId="54301994" w14:textId="77777777" w:rsidR="00207FB1" w:rsidRDefault="00207FB1">
      <w:pPr>
        <w:pStyle w:val="BodyText"/>
        <w:rPr>
          <w:b/>
          <w:sz w:val="30"/>
        </w:rPr>
      </w:pPr>
    </w:p>
    <w:p w14:paraId="6F6D7D77" w14:textId="77777777" w:rsidR="00207FB1" w:rsidRDefault="00C80B05">
      <w:pPr>
        <w:spacing w:before="1"/>
        <w:ind w:left="120"/>
        <w:rPr>
          <w:rFonts w:ascii="MS Gothic" w:hAnsi="MS Gothic"/>
          <w:b/>
          <w:sz w:val="28"/>
        </w:rPr>
      </w:pPr>
      <w:r>
        <w:rPr>
          <w:b/>
          <w:sz w:val="28"/>
        </w:rPr>
        <w:t>Has</w:t>
      </w:r>
      <w:r>
        <w:rPr>
          <w:b/>
          <w:spacing w:val="-10"/>
          <w:sz w:val="28"/>
        </w:rPr>
        <w:t xml:space="preserve"> </w:t>
      </w:r>
      <w:r>
        <w:rPr>
          <w:b/>
          <w:sz w:val="28"/>
        </w:rPr>
        <w:t>the</w:t>
      </w:r>
      <w:r>
        <w:rPr>
          <w:b/>
          <w:spacing w:val="-4"/>
          <w:sz w:val="28"/>
        </w:rPr>
        <w:t xml:space="preserve"> </w:t>
      </w:r>
      <w:r>
        <w:rPr>
          <w:b/>
          <w:sz w:val="28"/>
        </w:rPr>
        <w:t>Portfolio</w:t>
      </w:r>
      <w:r>
        <w:rPr>
          <w:b/>
          <w:spacing w:val="-5"/>
          <w:sz w:val="28"/>
        </w:rPr>
        <w:t xml:space="preserve"> </w:t>
      </w:r>
      <w:r>
        <w:rPr>
          <w:b/>
          <w:sz w:val="28"/>
        </w:rPr>
        <w:t>Holder(s)</w:t>
      </w:r>
      <w:r>
        <w:rPr>
          <w:b/>
          <w:spacing w:val="-6"/>
          <w:sz w:val="28"/>
        </w:rPr>
        <w:t xml:space="preserve"> </w:t>
      </w:r>
      <w:r>
        <w:rPr>
          <w:b/>
          <w:sz w:val="28"/>
        </w:rPr>
        <w:t>been</w:t>
      </w:r>
      <w:r>
        <w:rPr>
          <w:b/>
          <w:spacing w:val="-6"/>
          <w:sz w:val="28"/>
        </w:rPr>
        <w:t xml:space="preserve"> </w:t>
      </w:r>
      <w:r>
        <w:rPr>
          <w:b/>
          <w:sz w:val="28"/>
        </w:rPr>
        <w:t>consulted?</w:t>
      </w:r>
      <w:r>
        <w:rPr>
          <w:b/>
          <w:spacing w:val="68"/>
          <w:sz w:val="28"/>
        </w:rPr>
        <w:t xml:space="preserve"> </w:t>
      </w:r>
      <w:r>
        <w:rPr>
          <w:b/>
          <w:sz w:val="28"/>
        </w:rPr>
        <w:t>Yes</w:t>
      </w:r>
      <w:r>
        <w:rPr>
          <w:b/>
          <w:spacing w:val="-4"/>
          <w:sz w:val="28"/>
        </w:rPr>
        <w:t xml:space="preserve"> </w:t>
      </w:r>
      <w:r>
        <w:rPr>
          <w:rFonts w:ascii="MS Gothic" w:hAnsi="MS Gothic"/>
          <w:b/>
          <w:spacing w:val="-10"/>
          <w:sz w:val="28"/>
        </w:rPr>
        <w:t>☒</w:t>
      </w:r>
    </w:p>
    <w:p w14:paraId="56733D28" w14:textId="77777777" w:rsidR="00207FB1" w:rsidRDefault="00207FB1">
      <w:pPr>
        <w:pStyle w:val="BodyText"/>
        <w:spacing w:before="10"/>
        <w:rPr>
          <w:rFonts w:ascii="MS Gothic"/>
          <w:b/>
          <w:sz w:val="37"/>
        </w:rPr>
      </w:pPr>
    </w:p>
    <w:p w14:paraId="1DFE1C59" w14:textId="4C2BF0DA" w:rsidR="00207FB1" w:rsidRDefault="00C80B05">
      <w:pPr>
        <w:pStyle w:val="Heading2"/>
      </w:pPr>
      <w:r>
        <w:t>Mandatory</w:t>
      </w:r>
      <w:r>
        <w:rPr>
          <w:spacing w:val="-4"/>
        </w:rPr>
        <w:t xml:space="preserve"> </w:t>
      </w:r>
      <w:r>
        <w:rPr>
          <w:spacing w:val="-2"/>
        </w:rPr>
        <w:t>Checks</w:t>
      </w:r>
    </w:p>
    <w:p w14:paraId="10CD5574" w14:textId="77777777" w:rsidR="0033270C" w:rsidRDefault="00C80B05">
      <w:pPr>
        <w:spacing w:before="238" w:line="448" w:lineRule="auto"/>
        <w:ind w:left="120" w:right="1614"/>
        <w:rPr>
          <w:b/>
          <w:sz w:val="24"/>
        </w:rPr>
      </w:pPr>
      <w:r>
        <w:rPr>
          <w:b/>
          <w:sz w:val="24"/>
        </w:rPr>
        <w:t>Ward</w:t>
      </w:r>
      <w:r>
        <w:rPr>
          <w:b/>
          <w:spacing w:val="-4"/>
          <w:sz w:val="24"/>
        </w:rPr>
        <w:t xml:space="preserve"> </w:t>
      </w:r>
      <w:proofErr w:type="spellStart"/>
      <w:r>
        <w:rPr>
          <w:b/>
          <w:sz w:val="24"/>
        </w:rPr>
        <w:t>Councillors</w:t>
      </w:r>
      <w:proofErr w:type="spellEnd"/>
      <w:r>
        <w:rPr>
          <w:b/>
          <w:spacing w:val="-4"/>
          <w:sz w:val="24"/>
        </w:rPr>
        <w:t xml:space="preserve"> </w:t>
      </w:r>
      <w:r>
        <w:rPr>
          <w:b/>
          <w:sz w:val="24"/>
        </w:rPr>
        <w:t>notified:</w:t>
      </w:r>
      <w:r>
        <w:rPr>
          <w:b/>
          <w:spacing w:val="40"/>
          <w:sz w:val="24"/>
        </w:rPr>
        <w:t xml:space="preserve"> </w:t>
      </w:r>
      <w:r>
        <w:rPr>
          <w:b/>
          <w:sz w:val="24"/>
        </w:rPr>
        <w:t>NO,</w:t>
      </w:r>
      <w:r>
        <w:rPr>
          <w:b/>
          <w:spacing w:val="-4"/>
          <w:sz w:val="24"/>
        </w:rPr>
        <w:t xml:space="preserve"> </w:t>
      </w:r>
      <w:r>
        <w:rPr>
          <w:b/>
          <w:sz w:val="24"/>
        </w:rPr>
        <w:t>as</w:t>
      </w:r>
      <w:r>
        <w:rPr>
          <w:b/>
          <w:spacing w:val="-4"/>
          <w:sz w:val="24"/>
        </w:rPr>
        <w:t xml:space="preserve"> </w:t>
      </w:r>
      <w:r>
        <w:rPr>
          <w:b/>
          <w:sz w:val="24"/>
        </w:rPr>
        <w:t>it</w:t>
      </w:r>
      <w:r>
        <w:rPr>
          <w:b/>
          <w:spacing w:val="-4"/>
          <w:sz w:val="24"/>
        </w:rPr>
        <w:t xml:space="preserve"> </w:t>
      </w:r>
      <w:r>
        <w:rPr>
          <w:b/>
          <w:sz w:val="24"/>
        </w:rPr>
        <w:t>impacts</w:t>
      </w:r>
      <w:r>
        <w:rPr>
          <w:b/>
          <w:spacing w:val="-4"/>
          <w:sz w:val="24"/>
        </w:rPr>
        <w:t xml:space="preserve"> </w:t>
      </w:r>
      <w:r>
        <w:rPr>
          <w:b/>
          <w:sz w:val="24"/>
        </w:rPr>
        <w:t>on</w:t>
      </w:r>
      <w:r>
        <w:rPr>
          <w:b/>
          <w:spacing w:val="-4"/>
          <w:sz w:val="24"/>
        </w:rPr>
        <w:t xml:space="preserve"> </w:t>
      </w:r>
      <w:r>
        <w:rPr>
          <w:b/>
          <w:sz w:val="24"/>
        </w:rPr>
        <w:t>all</w:t>
      </w:r>
      <w:r>
        <w:rPr>
          <w:b/>
          <w:spacing w:val="-4"/>
          <w:sz w:val="24"/>
        </w:rPr>
        <w:t xml:space="preserve"> </w:t>
      </w:r>
      <w:proofErr w:type="gramStart"/>
      <w:r w:rsidR="000E196B">
        <w:rPr>
          <w:b/>
          <w:spacing w:val="-4"/>
          <w:sz w:val="24"/>
        </w:rPr>
        <w:t>w</w:t>
      </w:r>
      <w:r>
        <w:rPr>
          <w:b/>
          <w:sz w:val="24"/>
        </w:rPr>
        <w:t>ards</w:t>
      </w:r>
      <w:proofErr w:type="gramEnd"/>
      <w:r>
        <w:rPr>
          <w:b/>
          <w:sz w:val="24"/>
        </w:rPr>
        <w:t xml:space="preserve"> </w:t>
      </w:r>
    </w:p>
    <w:p w14:paraId="38923CA1" w14:textId="4F267117" w:rsidR="00207FB1" w:rsidRDefault="00C80B05">
      <w:pPr>
        <w:spacing w:before="238" w:line="448" w:lineRule="auto"/>
        <w:ind w:left="120" w:right="1614"/>
        <w:rPr>
          <w:b/>
          <w:sz w:val="24"/>
        </w:rPr>
      </w:pPr>
      <w:proofErr w:type="spellStart"/>
      <w:r>
        <w:rPr>
          <w:b/>
          <w:sz w:val="24"/>
        </w:rPr>
        <w:t>EqIA</w:t>
      </w:r>
      <w:proofErr w:type="spellEnd"/>
      <w:r>
        <w:rPr>
          <w:b/>
          <w:sz w:val="24"/>
        </w:rPr>
        <w:t xml:space="preserve"> carried out:</w:t>
      </w:r>
      <w:r>
        <w:rPr>
          <w:b/>
          <w:spacing w:val="40"/>
          <w:sz w:val="24"/>
        </w:rPr>
        <w:t xml:space="preserve"> </w:t>
      </w:r>
      <w:proofErr w:type="gramStart"/>
      <w:r>
        <w:rPr>
          <w:b/>
          <w:sz w:val="24"/>
        </w:rPr>
        <w:t>Yes</w:t>
      </w:r>
      <w:proofErr w:type="gramEnd"/>
    </w:p>
    <w:p w14:paraId="443C17F8" w14:textId="50705A10" w:rsidR="0033270C" w:rsidRDefault="0033270C">
      <w:pPr>
        <w:spacing w:before="238" w:line="448" w:lineRule="auto"/>
        <w:ind w:left="120" w:right="1614"/>
        <w:rPr>
          <w:b/>
          <w:sz w:val="24"/>
        </w:rPr>
      </w:pPr>
    </w:p>
    <w:p w14:paraId="013BF0E8" w14:textId="77777777" w:rsidR="0033270C" w:rsidRDefault="0033270C">
      <w:pPr>
        <w:spacing w:before="238" w:line="448" w:lineRule="auto"/>
        <w:ind w:left="120" w:right="1614"/>
        <w:rPr>
          <w:b/>
          <w:sz w:val="24"/>
        </w:rPr>
      </w:pPr>
    </w:p>
    <w:p w14:paraId="5D2CAC1A" w14:textId="77777777" w:rsidR="00207FB1" w:rsidRDefault="00C80B05">
      <w:pPr>
        <w:spacing w:before="14"/>
        <w:ind w:left="120" w:right="502"/>
        <w:rPr>
          <w:sz w:val="24"/>
        </w:rPr>
      </w:pPr>
      <w:r>
        <w:rPr>
          <w:sz w:val="24"/>
        </w:rPr>
        <w:lastRenderedPageBreak/>
        <w:t>This</w:t>
      </w:r>
      <w:r>
        <w:rPr>
          <w:spacing w:val="-3"/>
          <w:sz w:val="24"/>
        </w:rPr>
        <w:t xml:space="preserve"> </w:t>
      </w:r>
      <w:r>
        <w:rPr>
          <w:sz w:val="24"/>
        </w:rPr>
        <w:t>is</w:t>
      </w:r>
      <w:r>
        <w:rPr>
          <w:spacing w:val="-3"/>
          <w:sz w:val="24"/>
        </w:rPr>
        <w:t xml:space="preserve"> </w:t>
      </w:r>
      <w:r>
        <w:rPr>
          <w:sz w:val="24"/>
        </w:rPr>
        <w:t>an</w:t>
      </w:r>
      <w:r>
        <w:rPr>
          <w:spacing w:val="-5"/>
          <w:sz w:val="24"/>
        </w:rPr>
        <w:t xml:space="preserve"> </w:t>
      </w:r>
      <w:r>
        <w:rPr>
          <w:sz w:val="24"/>
        </w:rPr>
        <w:t>update</w:t>
      </w:r>
      <w:r>
        <w:rPr>
          <w:spacing w:val="-4"/>
          <w:sz w:val="24"/>
        </w:rPr>
        <w:t xml:space="preserve"> </w:t>
      </w:r>
      <w:r>
        <w:rPr>
          <w:sz w:val="24"/>
        </w:rPr>
        <w:t>of</w:t>
      </w:r>
      <w:r>
        <w:rPr>
          <w:spacing w:val="-5"/>
          <w:sz w:val="24"/>
        </w:rPr>
        <w:t xml:space="preserve"> </w:t>
      </w:r>
      <w:r>
        <w:rPr>
          <w:sz w:val="24"/>
        </w:rPr>
        <w:t>an</w:t>
      </w:r>
      <w:r>
        <w:rPr>
          <w:spacing w:val="-5"/>
          <w:sz w:val="24"/>
        </w:rPr>
        <w:t xml:space="preserve"> </w:t>
      </w:r>
      <w:r>
        <w:rPr>
          <w:sz w:val="24"/>
        </w:rPr>
        <w:t>existing</w:t>
      </w:r>
      <w:r>
        <w:rPr>
          <w:spacing w:val="-2"/>
          <w:sz w:val="24"/>
        </w:rPr>
        <w:t xml:space="preserve"> </w:t>
      </w:r>
      <w:r>
        <w:rPr>
          <w:sz w:val="24"/>
        </w:rPr>
        <w:t>statutory</w:t>
      </w:r>
      <w:r>
        <w:rPr>
          <w:spacing w:val="-3"/>
          <w:sz w:val="24"/>
        </w:rPr>
        <w:t xml:space="preserve"> </w:t>
      </w:r>
      <w:r>
        <w:rPr>
          <w:sz w:val="24"/>
        </w:rPr>
        <w:t>document</w:t>
      </w:r>
      <w:r>
        <w:rPr>
          <w:spacing w:val="-3"/>
          <w:sz w:val="24"/>
        </w:rPr>
        <w:t xml:space="preserve"> </w:t>
      </w:r>
      <w:r>
        <w:rPr>
          <w:sz w:val="24"/>
        </w:rPr>
        <w:t>which</w:t>
      </w:r>
      <w:r>
        <w:rPr>
          <w:spacing w:val="-5"/>
          <w:sz w:val="24"/>
        </w:rPr>
        <w:t xml:space="preserve"> </w:t>
      </w:r>
      <w:r>
        <w:rPr>
          <w:sz w:val="24"/>
        </w:rPr>
        <w:t>provides</w:t>
      </w:r>
      <w:r>
        <w:rPr>
          <w:spacing w:val="-6"/>
          <w:sz w:val="24"/>
        </w:rPr>
        <w:t xml:space="preserve"> </w:t>
      </w:r>
      <w:r>
        <w:rPr>
          <w:sz w:val="24"/>
        </w:rPr>
        <w:t>context and options for all planning consultations.</w:t>
      </w:r>
    </w:p>
    <w:p w14:paraId="64CF8318" w14:textId="477DAF14" w:rsidR="00207FB1" w:rsidRDefault="00C80B05" w:rsidP="000E196B">
      <w:pPr>
        <w:ind w:left="120" w:right="481"/>
        <w:rPr>
          <w:sz w:val="26"/>
        </w:rPr>
      </w:pPr>
      <w:r>
        <w:rPr>
          <w:sz w:val="24"/>
        </w:rPr>
        <w:t>An</w:t>
      </w:r>
      <w:r>
        <w:rPr>
          <w:spacing w:val="-4"/>
          <w:sz w:val="24"/>
        </w:rPr>
        <w:t xml:space="preserve"> </w:t>
      </w:r>
      <w:r>
        <w:rPr>
          <w:sz w:val="24"/>
        </w:rPr>
        <w:t>additional</w:t>
      </w:r>
      <w:r>
        <w:rPr>
          <w:spacing w:val="-3"/>
          <w:sz w:val="24"/>
        </w:rPr>
        <w:t xml:space="preserve"> </w:t>
      </w:r>
      <w:r>
        <w:rPr>
          <w:sz w:val="24"/>
        </w:rPr>
        <w:t>full</w:t>
      </w:r>
      <w:r>
        <w:rPr>
          <w:spacing w:val="-5"/>
          <w:sz w:val="24"/>
        </w:rPr>
        <w:t xml:space="preserve"> </w:t>
      </w:r>
      <w:r>
        <w:rPr>
          <w:sz w:val="24"/>
        </w:rPr>
        <w:t>Integrated</w:t>
      </w:r>
      <w:r>
        <w:rPr>
          <w:spacing w:val="-6"/>
          <w:sz w:val="24"/>
        </w:rPr>
        <w:t xml:space="preserve"> </w:t>
      </w:r>
      <w:r>
        <w:rPr>
          <w:sz w:val="24"/>
        </w:rPr>
        <w:t>Impact</w:t>
      </w:r>
      <w:r>
        <w:rPr>
          <w:spacing w:val="-6"/>
          <w:sz w:val="24"/>
        </w:rPr>
        <w:t xml:space="preserve"> </w:t>
      </w:r>
      <w:r>
        <w:rPr>
          <w:sz w:val="24"/>
        </w:rPr>
        <w:t>Assessment</w:t>
      </w:r>
      <w:r>
        <w:rPr>
          <w:spacing w:val="-4"/>
          <w:sz w:val="24"/>
        </w:rPr>
        <w:t xml:space="preserve"> </w:t>
      </w:r>
      <w:r>
        <w:rPr>
          <w:sz w:val="24"/>
        </w:rPr>
        <w:t>(IIA)</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carried</w:t>
      </w:r>
      <w:r>
        <w:rPr>
          <w:spacing w:val="-4"/>
          <w:sz w:val="24"/>
        </w:rPr>
        <w:t xml:space="preserve"> </w:t>
      </w:r>
      <w:r>
        <w:rPr>
          <w:sz w:val="24"/>
        </w:rPr>
        <w:t>out covering the Local Plan suite at examination.</w:t>
      </w:r>
    </w:p>
    <w:p w14:paraId="07E51447" w14:textId="77777777" w:rsidR="00207FB1" w:rsidRDefault="00C80B05">
      <w:pPr>
        <w:spacing w:before="218"/>
        <w:ind w:left="120"/>
        <w:rPr>
          <w:b/>
          <w:sz w:val="24"/>
        </w:rPr>
      </w:pPr>
      <w:proofErr w:type="spellStart"/>
      <w:r>
        <w:rPr>
          <w:b/>
          <w:sz w:val="24"/>
        </w:rPr>
        <w:t>EqIA</w:t>
      </w:r>
      <w:proofErr w:type="spellEnd"/>
      <w:r>
        <w:rPr>
          <w:b/>
          <w:spacing w:val="-4"/>
          <w:sz w:val="24"/>
        </w:rPr>
        <w:t xml:space="preserve"> </w:t>
      </w:r>
      <w:r>
        <w:rPr>
          <w:b/>
          <w:sz w:val="24"/>
        </w:rPr>
        <w:t>cleared</w:t>
      </w:r>
      <w:r>
        <w:rPr>
          <w:b/>
          <w:spacing w:val="-3"/>
          <w:sz w:val="24"/>
        </w:rPr>
        <w:t xml:space="preserve"> </w:t>
      </w:r>
      <w:r>
        <w:rPr>
          <w:b/>
          <w:sz w:val="24"/>
        </w:rPr>
        <w:t>by:</w:t>
      </w:r>
      <w:r>
        <w:rPr>
          <w:b/>
          <w:spacing w:val="62"/>
          <w:sz w:val="24"/>
        </w:rPr>
        <w:t xml:space="preserve"> </w:t>
      </w:r>
      <w:r>
        <w:rPr>
          <w:b/>
          <w:sz w:val="24"/>
        </w:rPr>
        <w:t>Jennifer</w:t>
      </w:r>
      <w:r>
        <w:rPr>
          <w:b/>
          <w:spacing w:val="-3"/>
          <w:sz w:val="24"/>
        </w:rPr>
        <w:t xml:space="preserve"> </w:t>
      </w:r>
      <w:r>
        <w:rPr>
          <w:b/>
          <w:sz w:val="24"/>
        </w:rPr>
        <w:t>Rock</w:t>
      </w:r>
      <w:r>
        <w:rPr>
          <w:b/>
          <w:spacing w:val="-1"/>
          <w:sz w:val="24"/>
        </w:rPr>
        <w:t xml:space="preserve"> </w:t>
      </w:r>
      <w:r>
        <w:rPr>
          <w:b/>
          <w:spacing w:val="-2"/>
          <w:sz w:val="24"/>
        </w:rPr>
        <w:t>(11/07/2023)</w:t>
      </w:r>
    </w:p>
    <w:p w14:paraId="7A479220" w14:textId="77777777" w:rsidR="00207FB1" w:rsidRDefault="00207FB1">
      <w:pPr>
        <w:pStyle w:val="BodyText"/>
        <w:rPr>
          <w:b/>
          <w:sz w:val="26"/>
        </w:rPr>
      </w:pPr>
    </w:p>
    <w:p w14:paraId="26BDC785" w14:textId="77777777" w:rsidR="00207FB1" w:rsidRDefault="00C80B05">
      <w:pPr>
        <w:pStyle w:val="Heading2"/>
        <w:spacing w:before="182"/>
      </w:pPr>
      <w:r>
        <w:t>Section</w:t>
      </w:r>
      <w:r>
        <w:rPr>
          <w:spacing w:val="-4"/>
        </w:rPr>
        <w:t xml:space="preserve"> </w:t>
      </w:r>
      <w:r>
        <w:t>4</w:t>
      </w:r>
      <w:r>
        <w:rPr>
          <w:spacing w:val="-2"/>
        </w:rPr>
        <w:t xml:space="preserve"> </w:t>
      </w:r>
      <w:r>
        <w:t>-</w:t>
      </w:r>
      <w:r>
        <w:rPr>
          <w:spacing w:val="-5"/>
        </w:rPr>
        <w:t xml:space="preserve"> </w:t>
      </w:r>
      <w:r>
        <w:t>Contact</w:t>
      </w:r>
      <w:r>
        <w:rPr>
          <w:spacing w:val="-1"/>
        </w:rPr>
        <w:t xml:space="preserve"> </w:t>
      </w:r>
      <w:r>
        <w:t>Details</w:t>
      </w:r>
      <w:r>
        <w:rPr>
          <w:spacing w:val="-3"/>
        </w:rPr>
        <w:t xml:space="preserve"> </w:t>
      </w:r>
      <w:r>
        <w:t>and</w:t>
      </w:r>
      <w:r>
        <w:rPr>
          <w:spacing w:val="-5"/>
        </w:rPr>
        <w:t xml:space="preserve"> </w:t>
      </w:r>
      <w:r>
        <w:t>Background</w:t>
      </w:r>
      <w:r>
        <w:rPr>
          <w:spacing w:val="-4"/>
        </w:rPr>
        <w:t xml:space="preserve"> </w:t>
      </w:r>
      <w:r>
        <w:rPr>
          <w:spacing w:val="-2"/>
        </w:rPr>
        <w:t>Papers</w:t>
      </w:r>
    </w:p>
    <w:p w14:paraId="599BF063" w14:textId="154E0F0B" w:rsidR="00207FB1" w:rsidRDefault="00C80B05">
      <w:pPr>
        <w:spacing w:before="237"/>
        <w:ind w:left="120"/>
        <w:rPr>
          <w:sz w:val="24"/>
        </w:rPr>
      </w:pPr>
      <w:r>
        <w:rPr>
          <w:b/>
          <w:sz w:val="24"/>
        </w:rPr>
        <w:t>Contact:</w:t>
      </w:r>
      <w:r>
        <w:rPr>
          <w:b/>
          <w:spacing w:val="61"/>
          <w:sz w:val="24"/>
        </w:rPr>
        <w:t xml:space="preserve"> </w:t>
      </w:r>
      <w:r>
        <w:rPr>
          <w:sz w:val="24"/>
        </w:rPr>
        <w:t>Viv</w:t>
      </w:r>
      <w:r>
        <w:rPr>
          <w:spacing w:val="-3"/>
          <w:sz w:val="24"/>
        </w:rPr>
        <w:t xml:space="preserve"> </w:t>
      </w:r>
      <w:r>
        <w:rPr>
          <w:sz w:val="24"/>
        </w:rPr>
        <w:t>Evans,</w:t>
      </w:r>
      <w:r>
        <w:rPr>
          <w:spacing w:val="-6"/>
          <w:sz w:val="24"/>
        </w:rPr>
        <w:t xml:space="preserve"> </w:t>
      </w:r>
      <w:r>
        <w:rPr>
          <w:sz w:val="24"/>
        </w:rPr>
        <w:t>Chief</w:t>
      </w:r>
      <w:r>
        <w:rPr>
          <w:spacing w:val="-3"/>
          <w:sz w:val="24"/>
        </w:rPr>
        <w:t xml:space="preserve"> </w:t>
      </w:r>
      <w:r>
        <w:rPr>
          <w:sz w:val="24"/>
        </w:rPr>
        <w:t>Planning</w:t>
      </w:r>
      <w:r>
        <w:rPr>
          <w:spacing w:val="-2"/>
          <w:sz w:val="24"/>
        </w:rPr>
        <w:t xml:space="preserve"> </w:t>
      </w:r>
      <w:r>
        <w:rPr>
          <w:sz w:val="24"/>
        </w:rPr>
        <w:t>Officer,</w:t>
      </w:r>
      <w:r>
        <w:rPr>
          <w:spacing w:val="-3"/>
          <w:sz w:val="24"/>
        </w:rPr>
        <w:t xml:space="preserve"> </w:t>
      </w:r>
      <w:hyperlink r:id="rId6" w:history="1">
        <w:r w:rsidR="000E196B" w:rsidRPr="00870EB0">
          <w:rPr>
            <w:rStyle w:val="Hyperlink"/>
            <w:spacing w:val="-2"/>
            <w:sz w:val="24"/>
          </w:rPr>
          <w:t xml:space="preserve">Viv.Evans@harrow.gov.uk </w:t>
        </w:r>
      </w:hyperlink>
      <w:r w:rsidR="000E196B">
        <w:rPr>
          <w:spacing w:val="-2"/>
          <w:sz w:val="24"/>
        </w:rPr>
        <w:t xml:space="preserve">  </w:t>
      </w:r>
    </w:p>
    <w:p w14:paraId="4E61F336" w14:textId="77777777" w:rsidR="00207FB1" w:rsidRDefault="00207FB1">
      <w:pPr>
        <w:pStyle w:val="BodyText"/>
        <w:spacing w:before="11"/>
        <w:rPr>
          <w:sz w:val="20"/>
        </w:rPr>
      </w:pPr>
    </w:p>
    <w:p w14:paraId="1F82F1A1" w14:textId="77777777" w:rsidR="000E196B" w:rsidRDefault="00C80B05">
      <w:pPr>
        <w:ind w:left="120" w:right="481"/>
        <w:rPr>
          <w:b/>
          <w:spacing w:val="40"/>
          <w:sz w:val="24"/>
        </w:rPr>
      </w:pPr>
      <w:r>
        <w:rPr>
          <w:b/>
          <w:sz w:val="24"/>
        </w:rPr>
        <w:t>Background Papers:</w:t>
      </w:r>
      <w:r>
        <w:rPr>
          <w:b/>
          <w:spacing w:val="40"/>
          <w:sz w:val="24"/>
        </w:rPr>
        <w:t xml:space="preserve"> </w:t>
      </w:r>
    </w:p>
    <w:p w14:paraId="34D77D4C" w14:textId="1D6DB771" w:rsidR="00207FB1" w:rsidRPr="000E196B" w:rsidRDefault="0033270C" w:rsidP="000E196B">
      <w:pPr>
        <w:pStyle w:val="ListParagraph"/>
        <w:numPr>
          <w:ilvl w:val="0"/>
          <w:numId w:val="13"/>
        </w:numPr>
        <w:ind w:right="481"/>
        <w:rPr>
          <w:sz w:val="26"/>
        </w:rPr>
      </w:pPr>
      <w:hyperlink r:id="rId7" w:history="1">
        <w:r w:rsidR="00C80B05" w:rsidRPr="000E196B">
          <w:rPr>
            <w:rStyle w:val="Hyperlink"/>
            <w:sz w:val="24"/>
          </w:rPr>
          <w:t xml:space="preserve">SCI Planning Policy Advisory Panel Report </w:t>
        </w:r>
        <w:r w:rsidR="000E196B" w:rsidRPr="000E196B">
          <w:rPr>
            <w:rStyle w:val="Hyperlink"/>
            <w:sz w:val="24"/>
          </w:rPr>
          <w:t>and</w:t>
        </w:r>
        <w:r w:rsidR="00C80B05" w:rsidRPr="000E196B">
          <w:rPr>
            <w:rStyle w:val="Hyperlink"/>
            <w:sz w:val="24"/>
          </w:rPr>
          <w:t xml:space="preserve"> minutes from 13 July 2023 meeting</w:t>
        </w:r>
      </w:hyperlink>
      <w:r w:rsidR="00C80B05" w:rsidRPr="000E196B">
        <w:rPr>
          <w:sz w:val="24"/>
        </w:rPr>
        <w:t xml:space="preserve"> </w:t>
      </w:r>
    </w:p>
    <w:p w14:paraId="49EEAF24" w14:textId="77777777" w:rsidR="00207FB1" w:rsidRDefault="00207FB1">
      <w:pPr>
        <w:pStyle w:val="BodyText"/>
        <w:rPr>
          <w:sz w:val="26"/>
        </w:rPr>
      </w:pPr>
    </w:p>
    <w:p w14:paraId="79CD1F7B" w14:textId="32D681B7" w:rsidR="00207FB1" w:rsidRDefault="00C80B05">
      <w:pPr>
        <w:pStyle w:val="Heading2"/>
        <w:ind w:right="481"/>
      </w:pPr>
      <w:r>
        <w:t>Call-in</w:t>
      </w:r>
      <w:r>
        <w:rPr>
          <w:spacing w:val="-4"/>
        </w:rPr>
        <w:t xml:space="preserve"> </w:t>
      </w:r>
      <w:r>
        <w:t>waived</w:t>
      </w:r>
      <w:r>
        <w:rPr>
          <w:spacing w:val="-4"/>
        </w:rPr>
        <w:t xml:space="preserve"> </w:t>
      </w:r>
      <w:r>
        <w:t>by</w:t>
      </w:r>
      <w:r>
        <w:rPr>
          <w:spacing w:val="-3"/>
        </w:rPr>
        <w:t xml:space="preserve"> </w:t>
      </w:r>
      <w:r>
        <w:t>the</w:t>
      </w:r>
      <w:r>
        <w:rPr>
          <w:spacing w:val="-7"/>
        </w:rPr>
        <w:t xml:space="preserve"> </w:t>
      </w:r>
      <w:r>
        <w:t>Chair</w:t>
      </w:r>
      <w:r>
        <w:rPr>
          <w:spacing w:val="-7"/>
        </w:rPr>
        <w:t xml:space="preserve"> </w:t>
      </w:r>
      <w:r>
        <w:t>of</w:t>
      </w:r>
      <w:r>
        <w:rPr>
          <w:spacing w:val="-6"/>
        </w:rPr>
        <w:t xml:space="preserve"> </w:t>
      </w:r>
      <w:r>
        <w:t>Overview</w:t>
      </w:r>
      <w:r>
        <w:rPr>
          <w:spacing w:val="-5"/>
        </w:rPr>
        <w:t xml:space="preserve"> </w:t>
      </w:r>
      <w:r>
        <w:t>and</w:t>
      </w:r>
      <w:r>
        <w:rPr>
          <w:spacing w:val="-7"/>
        </w:rPr>
        <w:t xml:space="preserve"> </w:t>
      </w:r>
      <w:r>
        <w:t xml:space="preserve">Scrutiny </w:t>
      </w:r>
      <w:r>
        <w:rPr>
          <w:spacing w:val="-2"/>
        </w:rPr>
        <w:t>Committee</w:t>
      </w:r>
      <w:r w:rsidR="000E196B">
        <w:rPr>
          <w:spacing w:val="-2"/>
        </w:rPr>
        <w:t xml:space="preserve"> - NO</w:t>
      </w:r>
    </w:p>
    <w:sectPr w:rsidR="00207FB1">
      <w:pgSz w:w="11910" w:h="16840"/>
      <w:pgMar w:top="900" w:right="13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95"/>
    <w:multiLevelType w:val="multilevel"/>
    <w:tmpl w:val="D194A4A8"/>
    <w:lvl w:ilvl="0">
      <w:start w:val="3"/>
      <w:numFmt w:val="decimal"/>
      <w:lvlText w:val="%1."/>
      <w:lvlJc w:val="left"/>
      <w:pPr>
        <w:ind w:left="480"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480" w:hanging="360"/>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840" w:hanging="360"/>
      </w:pPr>
      <w:rPr>
        <w:rFonts w:ascii="Arial" w:eastAsia="Arial" w:hAnsi="Arial" w:cs="Arial" w:hint="default"/>
        <w:b w:val="0"/>
        <w:bCs w:val="0"/>
        <w:i w:val="0"/>
        <w:iCs w:val="0"/>
        <w:spacing w:val="0"/>
        <w:w w:val="100"/>
        <w:sz w:val="22"/>
        <w:szCs w:val="22"/>
        <w:lang w:val="en-US" w:eastAsia="en-US" w:bidi="ar-SA"/>
      </w:rPr>
    </w:lvl>
    <w:lvl w:ilvl="3">
      <w:numFmt w:val="bullet"/>
      <w:lvlText w:val="•"/>
      <w:lvlJc w:val="left"/>
      <w:pPr>
        <w:ind w:left="1843" w:hanging="360"/>
      </w:pPr>
      <w:rPr>
        <w:rFonts w:hint="default"/>
        <w:lang w:val="en-US" w:eastAsia="en-US" w:bidi="ar-SA"/>
      </w:rPr>
    </w:lvl>
    <w:lvl w:ilvl="4">
      <w:numFmt w:val="bullet"/>
      <w:lvlText w:val="•"/>
      <w:lvlJc w:val="left"/>
      <w:pPr>
        <w:ind w:left="2847" w:hanging="360"/>
      </w:pPr>
      <w:rPr>
        <w:rFonts w:hint="default"/>
        <w:lang w:val="en-US" w:eastAsia="en-US" w:bidi="ar-SA"/>
      </w:rPr>
    </w:lvl>
    <w:lvl w:ilvl="5">
      <w:numFmt w:val="bullet"/>
      <w:lvlText w:val="•"/>
      <w:lvlJc w:val="left"/>
      <w:pPr>
        <w:ind w:left="3850" w:hanging="360"/>
      </w:pPr>
      <w:rPr>
        <w:rFonts w:hint="default"/>
        <w:lang w:val="en-US" w:eastAsia="en-US" w:bidi="ar-SA"/>
      </w:rPr>
    </w:lvl>
    <w:lvl w:ilvl="6">
      <w:numFmt w:val="bullet"/>
      <w:lvlText w:val="•"/>
      <w:lvlJc w:val="left"/>
      <w:pPr>
        <w:ind w:left="4854" w:hanging="360"/>
      </w:pPr>
      <w:rPr>
        <w:rFonts w:hint="default"/>
        <w:lang w:val="en-US" w:eastAsia="en-US" w:bidi="ar-SA"/>
      </w:rPr>
    </w:lvl>
    <w:lvl w:ilvl="7">
      <w:numFmt w:val="bullet"/>
      <w:lvlText w:val="•"/>
      <w:lvlJc w:val="left"/>
      <w:pPr>
        <w:ind w:left="5858" w:hanging="360"/>
      </w:pPr>
      <w:rPr>
        <w:rFonts w:hint="default"/>
        <w:lang w:val="en-US" w:eastAsia="en-US" w:bidi="ar-SA"/>
      </w:rPr>
    </w:lvl>
    <w:lvl w:ilvl="8">
      <w:numFmt w:val="bullet"/>
      <w:lvlText w:val="•"/>
      <w:lvlJc w:val="left"/>
      <w:pPr>
        <w:ind w:left="6861" w:hanging="360"/>
      </w:pPr>
      <w:rPr>
        <w:rFonts w:hint="default"/>
        <w:lang w:val="en-US" w:eastAsia="en-US" w:bidi="ar-SA"/>
      </w:rPr>
    </w:lvl>
  </w:abstractNum>
  <w:abstractNum w:abstractNumId="1" w15:restartNumberingAfterBreak="0">
    <w:nsid w:val="0BC233F0"/>
    <w:multiLevelType w:val="hybridMultilevel"/>
    <w:tmpl w:val="5C0E052C"/>
    <w:lvl w:ilvl="0" w:tplc="B8202FF2">
      <w:numFmt w:val="bullet"/>
      <w:lvlText w:val=""/>
      <w:lvlJc w:val="left"/>
      <w:pPr>
        <w:ind w:left="277" w:hanging="171"/>
      </w:pPr>
      <w:rPr>
        <w:rFonts w:ascii="Wingdings" w:eastAsia="Wingdings" w:hAnsi="Wingdings" w:cs="Wingdings" w:hint="default"/>
        <w:b w:val="0"/>
        <w:bCs w:val="0"/>
        <w:i w:val="0"/>
        <w:iCs w:val="0"/>
        <w:spacing w:val="0"/>
        <w:w w:val="100"/>
        <w:sz w:val="22"/>
        <w:szCs w:val="22"/>
        <w:lang w:val="en-US" w:eastAsia="en-US" w:bidi="ar-SA"/>
      </w:rPr>
    </w:lvl>
    <w:lvl w:ilvl="1" w:tplc="C5445F98">
      <w:numFmt w:val="bullet"/>
      <w:lvlText w:val="•"/>
      <w:lvlJc w:val="left"/>
      <w:pPr>
        <w:ind w:left="580" w:hanging="171"/>
      </w:pPr>
      <w:rPr>
        <w:rFonts w:hint="default"/>
        <w:lang w:val="en-US" w:eastAsia="en-US" w:bidi="ar-SA"/>
      </w:rPr>
    </w:lvl>
    <w:lvl w:ilvl="2" w:tplc="E8C8D9BA">
      <w:numFmt w:val="bullet"/>
      <w:lvlText w:val="•"/>
      <w:lvlJc w:val="left"/>
      <w:pPr>
        <w:ind w:left="881" w:hanging="171"/>
      </w:pPr>
      <w:rPr>
        <w:rFonts w:hint="default"/>
        <w:lang w:val="en-US" w:eastAsia="en-US" w:bidi="ar-SA"/>
      </w:rPr>
    </w:lvl>
    <w:lvl w:ilvl="3" w:tplc="3F4C9D64">
      <w:numFmt w:val="bullet"/>
      <w:lvlText w:val="•"/>
      <w:lvlJc w:val="left"/>
      <w:pPr>
        <w:ind w:left="1182" w:hanging="171"/>
      </w:pPr>
      <w:rPr>
        <w:rFonts w:hint="default"/>
        <w:lang w:val="en-US" w:eastAsia="en-US" w:bidi="ar-SA"/>
      </w:rPr>
    </w:lvl>
    <w:lvl w:ilvl="4" w:tplc="A692CDCA">
      <w:numFmt w:val="bullet"/>
      <w:lvlText w:val="•"/>
      <w:lvlJc w:val="left"/>
      <w:pPr>
        <w:ind w:left="1483" w:hanging="171"/>
      </w:pPr>
      <w:rPr>
        <w:rFonts w:hint="default"/>
        <w:lang w:val="en-US" w:eastAsia="en-US" w:bidi="ar-SA"/>
      </w:rPr>
    </w:lvl>
    <w:lvl w:ilvl="5" w:tplc="6DFE261E">
      <w:numFmt w:val="bullet"/>
      <w:lvlText w:val="•"/>
      <w:lvlJc w:val="left"/>
      <w:pPr>
        <w:ind w:left="1784" w:hanging="171"/>
      </w:pPr>
      <w:rPr>
        <w:rFonts w:hint="default"/>
        <w:lang w:val="en-US" w:eastAsia="en-US" w:bidi="ar-SA"/>
      </w:rPr>
    </w:lvl>
    <w:lvl w:ilvl="6" w:tplc="CF0A5CEE">
      <w:numFmt w:val="bullet"/>
      <w:lvlText w:val="•"/>
      <w:lvlJc w:val="left"/>
      <w:pPr>
        <w:ind w:left="2084" w:hanging="171"/>
      </w:pPr>
      <w:rPr>
        <w:rFonts w:hint="default"/>
        <w:lang w:val="en-US" w:eastAsia="en-US" w:bidi="ar-SA"/>
      </w:rPr>
    </w:lvl>
    <w:lvl w:ilvl="7" w:tplc="9A28912E">
      <w:numFmt w:val="bullet"/>
      <w:lvlText w:val="•"/>
      <w:lvlJc w:val="left"/>
      <w:pPr>
        <w:ind w:left="2385" w:hanging="171"/>
      </w:pPr>
      <w:rPr>
        <w:rFonts w:hint="default"/>
        <w:lang w:val="en-US" w:eastAsia="en-US" w:bidi="ar-SA"/>
      </w:rPr>
    </w:lvl>
    <w:lvl w:ilvl="8" w:tplc="3B4E99C2">
      <w:numFmt w:val="bullet"/>
      <w:lvlText w:val="•"/>
      <w:lvlJc w:val="left"/>
      <w:pPr>
        <w:ind w:left="2686" w:hanging="171"/>
      </w:pPr>
      <w:rPr>
        <w:rFonts w:hint="default"/>
        <w:lang w:val="en-US" w:eastAsia="en-US" w:bidi="ar-SA"/>
      </w:rPr>
    </w:lvl>
  </w:abstractNum>
  <w:abstractNum w:abstractNumId="2" w15:restartNumberingAfterBreak="0">
    <w:nsid w:val="22CE6FD5"/>
    <w:multiLevelType w:val="hybridMultilevel"/>
    <w:tmpl w:val="3A2C3084"/>
    <w:lvl w:ilvl="0" w:tplc="8FC859F0">
      <w:numFmt w:val="bullet"/>
      <w:lvlText w:val=""/>
      <w:lvlJc w:val="left"/>
      <w:pPr>
        <w:ind w:left="277" w:hanging="171"/>
      </w:pPr>
      <w:rPr>
        <w:rFonts w:ascii="Wingdings" w:eastAsia="Wingdings" w:hAnsi="Wingdings" w:cs="Wingdings" w:hint="default"/>
        <w:b w:val="0"/>
        <w:bCs w:val="0"/>
        <w:i w:val="0"/>
        <w:iCs w:val="0"/>
        <w:spacing w:val="0"/>
        <w:w w:val="100"/>
        <w:sz w:val="22"/>
        <w:szCs w:val="22"/>
        <w:lang w:val="en-US" w:eastAsia="en-US" w:bidi="ar-SA"/>
      </w:rPr>
    </w:lvl>
    <w:lvl w:ilvl="1" w:tplc="C3AAE780">
      <w:numFmt w:val="bullet"/>
      <w:lvlText w:val="•"/>
      <w:lvlJc w:val="left"/>
      <w:pPr>
        <w:ind w:left="580" w:hanging="171"/>
      </w:pPr>
      <w:rPr>
        <w:rFonts w:hint="default"/>
        <w:lang w:val="en-US" w:eastAsia="en-US" w:bidi="ar-SA"/>
      </w:rPr>
    </w:lvl>
    <w:lvl w:ilvl="2" w:tplc="D0DC3C12">
      <w:numFmt w:val="bullet"/>
      <w:lvlText w:val="•"/>
      <w:lvlJc w:val="left"/>
      <w:pPr>
        <w:ind w:left="881" w:hanging="171"/>
      </w:pPr>
      <w:rPr>
        <w:rFonts w:hint="default"/>
        <w:lang w:val="en-US" w:eastAsia="en-US" w:bidi="ar-SA"/>
      </w:rPr>
    </w:lvl>
    <w:lvl w:ilvl="3" w:tplc="CC74F6E0">
      <w:numFmt w:val="bullet"/>
      <w:lvlText w:val="•"/>
      <w:lvlJc w:val="left"/>
      <w:pPr>
        <w:ind w:left="1182" w:hanging="171"/>
      </w:pPr>
      <w:rPr>
        <w:rFonts w:hint="default"/>
        <w:lang w:val="en-US" w:eastAsia="en-US" w:bidi="ar-SA"/>
      </w:rPr>
    </w:lvl>
    <w:lvl w:ilvl="4" w:tplc="B7A0FC9E">
      <w:numFmt w:val="bullet"/>
      <w:lvlText w:val="•"/>
      <w:lvlJc w:val="left"/>
      <w:pPr>
        <w:ind w:left="1483" w:hanging="171"/>
      </w:pPr>
      <w:rPr>
        <w:rFonts w:hint="default"/>
        <w:lang w:val="en-US" w:eastAsia="en-US" w:bidi="ar-SA"/>
      </w:rPr>
    </w:lvl>
    <w:lvl w:ilvl="5" w:tplc="060E94B8">
      <w:numFmt w:val="bullet"/>
      <w:lvlText w:val="•"/>
      <w:lvlJc w:val="left"/>
      <w:pPr>
        <w:ind w:left="1784" w:hanging="171"/>
      </w:pPr>
      <w:rPr>
        <w:rFonts w:hint="default"/>
        <w:lang w:val="en-US" w:eastAsia="en-US" w:bidi="ar-SA"/>
      </w:rPr>
    </w:lvl>
    <w:lvl w:ilvl="6" w:tplc="041CEE3E">
      <w:numFmt w:val="bullet"/>
      <w:lvlText w:val="•"/>
      <w:lvlJc w:val="left"/>
      <w:pPr>
        <w:ind w:left="2084" w:hanging="171"/>
      </w:pPr>
      <w:rPr>
        <w:rFonts w:hint="default"/>
        <w:lang w:val="en-US" w:eastAsia="en-US" w:bidi="ar-SA"/>
      </w:rPr>
    </w:lvl>
    <w:lvl w:ilvl="7" w:tplc="5BA66C72">
      <w:numFmt w:val="bullet"/>
      <w:lvlText w:val="•"/>
      <w:lvlJc w:val="left"/>
      <w:pPr>
        <w:ind w:left="2385" w:hanging="171"/>
      </w:pPr>
      <w:rPr>
        <w:rFonts w:hint="default"/>
        <w:lang w:val="en-US" w:eastAsia="en-US" w:bidi="ar-SA"/>
      </w:rPr>
    </w:lvl>
    <w:lvl w:ilvl="8" w:tplc="C1C091DC">
      <w:numFmt w:val="bullet"/>
      <w:lvlText w:val="•"/>
      <w:lvlJc w:val="left"/>
      <w:pPr>
        <w:ind w:left="2686" w:hanging="171"/>
      </w:pPr>
      <w:rPr>
        <w:rFonts w:hint="default"/>
        <w:lang w:val="en-US" w:eastAsia="en-US" w:bidi="ar-SA"/>
      </w:rPr>
    </w:lvl>
  </w:abstractNum>
  <w:abstractNum w:abstractNumId="3" w15:restartNumberingAfterBreak="0">
    <w:nsid w:val="2AB17ACD"/>
    <w:multiLevelType w:val="hybridMultilevel"/>
    <w:tmpl w:val="BD7E3E90"/>
    <w:lvl w:ilvl="0" w:tplc="A1585494">
      <w:numFmt w:val="bullet"/>
      <w:lvlText w:val=""/>
      <w:lvlJc w:val="left"/>
      <w:pPr>
        <w:ind w:left="277" w:hanging="171"/>
      </w:pPr>
      <w:rPr>
        <w:rFonts w:ascii="Wingdings" w:eastAsia="Wingdings" w:hAnsi="Wingdings" w:cs="Wingdings" w:hint="default"/>
        <w:b w:val="0"/>
        <w:bCs w:val="0"/>
        <w:i w:val="0"/>
        <w:iCs w:val="0"/>
        <w:spacing w:val="0"/>
        <w:w w:val="100"/>
        <w:sz w:val="22"/>
        <w:szCs w:val="22"/>
        <w:lang w:val="en-US" w:eastAsia="en-US" w:bidi="ar-SA"/>
      </w:rPr>
    </w:lvl>
    <w:lvl w:ilvl="1" w:tplc="15D0435C">
      <w:numFmt w:val="bullet"/>
      <w:lvlText w:val="•"/>
      <w:lvlJc w:val="left"/>
      <w:pPr>
        <w:ind w:left="580" w:hanging="171"/>
      </w:pPr>
      <w:rPr>
        <w:rFonts w:hint="default"/>
        <w:lang w:val="en-US" w:eastAsia="en-US" w:bidi="ar-SA"/>
      </w:rPr>
    </w:lvl>
    <w:lvl w:ilvl="2" w:tplc="795AE9EE">
      <w:numFmt w:val="bullet"/>
      <w:lvlText w:val="•"/>
      <w:lvlJc w:val="left"/>
      <w:pPr>
        <w:ind w:left="881" w:hanging="171"/>
      </w:pPr>
      <w:rPr>
        <w:rFonts w:hint="default"/>
        <w:lang w:val="en-US" w:eastAsia="en-US" w:bidi="ar-SA"/>
      </w:rPr>
    </w:lvl>
    <w:lvl w:ilvl="3" w:tplc="E67256CA">
      <w:numFmt w:val="bullet"/>
      <w:lvlText w:val="•"/>
      <w:lvlJc w:val="left"/>
      <w:pPr>
        <w:ind w:left="1182" w:hanging="171"/>
      </w:pPr>
      <w:rPr>
        <w:rFonts w:hint="default"/>
        <w:lang w:val="en-US" w:eastAsia="en-US" w:bidi="ar-SA"/>
      </w:rPr>
    </w:lvl>
    <w:lvl w:ilvl="4" w:tplc="0E02DC16">
      <w:numFmt w:val="bullet"/>
      <w:lvlText w:val="•"/>
      <w:lvlJc w:val="left"/>
      <w:pPr>
        <w:ind w:left="1483" w:hanging="171"/>
      </w:pPr>
      <w:rPr>
        <w:rFonts w:hint="default"/>
        <w:lang w:val="en-US" w:eastAsia="en-US" w:bidi="ar-SA"/>
      </w:rPr>
    </w:lvl>
    <w:lvl w:ilvl="5" w:tplc="E57EB8BC">
      <w:numFmt w:val="bullet"/>
      <w:lvlText w:val="•"/>
      <w:lvlJc w:val="left"/>
      <w:pPr>
        <w:ind w:left="1784" w:hanging="171"/>
      </w:pPr>
      <w:rPr>
        <w:rFonts w:hint="default"/>
        <w:lang w:val="en-US" w:eastAsia="en-US" w:bidi="ar-SA"/>
      </w:rPr>
    </w:lvl>
    <w:lvl w:ilvl="6" w:tplc="AA6C9DA4">
      <w:numFmt w:val="bullet"/>
      <w:lvlText w:val="•"/>
      <w:lvlJc w:val="left"/>
      <w:pPr>
        <w:ind w:left="2084" w:hanging="171"/>
      </w:pPr>
      <w:rPr>
        <w:rFonts w:hint="default"/>
        <w:lang w:val="en-US" w:eastAsia="en-US" w:bidi="ar-SA"/>
      </w:rPr>
    </w:lvl>
    <w:lvl w:ilvl="7" w:tplc="04E876E4">
      <w:numFmt w:val="bullet"/>
      <w:lvlText w:val="•"/>
      <w:lvlJc w:val="left"/>
      <w:pPr>
        <w:ind w:left="2385" w:hanging="171"/>
      </w:pPr>
      <w:rPr>
        <w:rFonts w:hint="default"/>
        <w:lang w:val="en-US" w:eastAsia="en-US" w:bidi="ar-SA"/>
      </w:rPr>
    </w:lvl>
    <w:lvl w:ilvl="8" w:tplc="6518E146">
      <w:numFmt w:val="bullet"/>
      <w:lvlText w:val="•"/>
      <w:lvlJc w:val="left"/>
      <w:pPr>
        <w:ind w:left="2686" w:hanging="171"/>
      </w:pPr>
      <w:rPr>
        <w:rFonts w:hint="default"/>
        <w:lang w:val="en-US" w:eastAsia="en-US" w:bidi="ar-SA"/>
      </w:rPr>
    </w:lvl>
  </w:abstractNum>
  <w:abstractNum w:abstractNumId="4" w15:restartNumberingAfterBreak="0">
    <w:nsid w:val="2B714D9E"/>
    <w:multiLevelType w:val="hybridMultilevel"/>
    <w:tmpl w:val="F3FE10E6"/>
    <w:lvl w:ilvl="0" w:tplc="CBF8A32A">
      <w:start w:val="1"/>
      <w:numFmt w:val="decimal"/>
      <w:lvlText w:val="%1."/>
      <w:lvlJc w:val="left"/>
      <w:pPr>
        <w:ind w:left="840" w:hanging="720"/>
        <w:jc w:val="left"/>
      </w:pPr>
      <w:rPr>
        <w:rFonts w:ascii="Arial" w:eastAsia="Arial" w:hAnsi="Arial" w:cs="Arial" w:hint="default"/>
        <w:b/>
        <w:bCs/>
        <w:i w:val="0"/>
        <w:iCs w:val="0"/>
        <w:spacing w:val="0"/>
        <w:w w:val="100"/>
        <w:sz w:val="24"/>
        <w:szCs w:val="24"/>
        <w:lang w:val="en-US" w:eastAsia="en-US" w:bidi="ar-SA"/>
      </w:rPr>
    </w:lvl>
    <w:lvl w:ilvl="1" w:tplc="F3328D20">
      <w:numFmt w:val="bullet"/>
      <w:lvlText w:val="•"/>
      <w:lvlJc w:val="left"/>
      <w:pPr>
        <w:ind w:left="1642" w:hanging="720"/>
      </w:pPr>
      <w:rPr>
        <w:rFonts w:hint="default"/>
        <w:lang w:val="en-US" w:eastAsia="en-US" w:bidi="ar-SA"/>
      </w:rPr>
    </w:lvl>
    <w:lvl w:ilvl="2" w:tplc="8FF2CC00">
      <w:numFmt w:val="bullet"/>
      <w:lvlText w:val="•"/>
      <w:lvlJc w:val="left"/>
      <w:pPr>
        <w:ind w:left="2445" w:hanging="720"/>
      </w:pPr>
      <w:rPr>
        <w:rFonts w:hint="default"/>
        <w:lang w:val="en-US" w:eastAsia="en-US" w:bidi="ar-SA"/>
      </w:rPr>
    </w:lvl>
    <w:lvl w:ilvl="3" w:tplc="B74C793A">
      <w:numFmt w:val="bullet"/>
      <w:lvlText w:val="•"/>
      <w:lvlJc w:val="left"/>
      <w:pPr>
        <w:ind w:left="3248" w:hanging="720"/>
      </w:pPr>
      <w:rPr>
        <w:rFonts w:hint="default"/>
        <w:lang w:val="en-US" w:eastAsia="en-US" w:bidi="ar-SA"/>
      </w:rPr>
    </w:lvl>
    <w:lvl w:ilvl="4" w:tplc="3EB2BE5A">
      <w:numFmt w:val="bullet"/>
      <w:lvlText w:val="•"/>
      <w:lvlJc w:val="left"/>
      <w:pPr>
        <w:ind w:left="4051" w:hanging="720"/>
      </w:pPr>
      <w:rPr>
        <w:rFonts w:hint="default"/>
        <w:lang w:val="en-US" w:eastAsia="en-US" w:bidi="ar-SA"/>
      </w:rPr>
    </w:lvl>
    <w:lvl w:ilvl="5" w:tplc="3830ED0E">
      <w:numFmt w:val="bullet"/>
      <w:lvlText w:val="•"/>
      <w:lvlJc w:val="left"/>
      <w:pPr>
        <w:ind w:left="4854" w:hanging="720"/>
      </w:pPr>
      <w:rPr>
        <w:rFonts w:hint="default"/>
        <w:lang w:val="en-US" w:eastAsia="en-US" w:bidi="ar-SA"/>
      </w:rPr>
    </w:lvl>
    <w:lvl w:ilvl="6" w:tplc="EF24F882">
      <w:numFmt w:val="bullet"/>
      <w:lvlText w:val="•"/>
      <w:lvlJc w:val="left"/>
      <w:pPr>
        <w:ind w:left="5657" w:hanging="720"/>
      </w:pPr>
      <w:rPr>
        <w:rFonts w:hint="default"/>
        <w:lang w:val="en-US" w:eastAsia="en-US" w:bidi="ar-SA"/>
      </w:rPr>
    </w:lvl>
    <w:lvl w:ilvl="7" w:tplc="488A47F2">
      <w:numFmt w:val="bullet"/>
      <w:lvlText w:val="•"/>
      <w:lvlJc w:val="left"/>
      <w:pPr>
        <w:ind w:left="6460" w:hanging="720"/>
      </w:pPr>
      <w:rPr>
        <w:rFonts w:hint="default"/>
        <w:lang w:val="en-US" w:eastAsia="en-US" w:bidi="ar-SA"/>
      </w:rPr>
    </w:lvl>
    <w:lvl w:ilvl="8" w:tplc="8926EA1E">
      <w:numFmt w:val="bullet"/>
      <w:lvlText w:val="•"/>
      <w:lvlJc w:val="left"/>
      <w:pPr>
        <w:ind w:left="7263" w:hanging="720"/>
      </w:pPr>
      <w:rPr>
        <w:rFonts w:hint="default"/>
        <w:lang w:val="en-US" w:eastAsia="en-US" w:bidi="ar-SA"/>
      </w:rPr>
    </w:lvl>
  </w:abstractNum>
  <w:abstractNum w:abstractNumId="5" w15:restartNumberingAfterBreak="0">
    <w:nsid w:val="3E324870"/>
    <w:multiLevelType w:val="multilevel"/>
    <w:tmpl w:val="68D65840"/>
    <w:lvl w:ilvl="0">
      <w:start w:val="2"/>
      <w:numFmt w:val="decimal"/>
      <w:lvlText w:val="%1."/>
      <w:lvlJc w:val="left"/>
      <w:pPr>
        <w:ind w:left="359"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359" w:hanging="360"/>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1948" w:hanging="360"/>
      </w:pPr>
      <w:rPr>
        <w:rFonts w:hint="default"/>
        <w:lang w:val="en-US" w:eastAsia="en-US" w:bidi="ar-SA"/>
      </w:rPr>
    </w:lvl>
    <w:lvl w:ilvl="3">
      <w:numFmt w:val="bullet"/>
      <w:lvlText w:val="•"/>
      <w:lvlJc w:val="left"/>
      <w:pPr>
        <w:ind w:left="2742" w:hanging="360"/>
      </w:pPr>
      <w:rPr>
        <w:rFonts w:hint="default"/>
        <w:lang w:val="en-US" w:eastAsia="en-US" w:bidi="ar-SA"/>
      </w:rPr>
    </w:lvl>
    <w:lvl w:ilvl="4">
      <w:numFmt w:val="bullet"/>
      <w:lvlText w:val="•"/>
      <w:lvlJc w:val="left"/>
      <w:pPr>
        <w:ind w:left="3536" w:hanging="360"/>
      </w:pPr>
      <w:rPr>
        <w:rFonts w:hint="default"/>
        <w:lang w:val="en-US" w:eastAsia="en-US" w:bidi="ar-SA"/>
      </w:rPr>
    </w:lvl>
    <w:lvl w:ilvl="5">
      <w:numFmt w:val="bullet"/>
      <w:lvlText w:val="•"/>
      <w:lvlJc w:val="left"/>
      <w:pPr>
        <w:ind w:left="4330" w:hanging="360"/>
      </w:pPr>
      <w:rPr>
        <w:rFonts w:hint="default"/>
        <w:lang w:val="en-US" w:eastAsia="en-US" w:bidi="ar-SA"/>
      </w:rPr>
    </w:lvl>
    <w:lvl w:ilvl="6">
      <w:numFmt w:val="bullet"/>
      <w:lvlText w:val="•"/>
      <w:lvlJc w:val="left"/>
      <w:pPr>
        <w:ind w:left="5124" w:hanging="360"/>
      </w:pPr>
      <w:rPr>
        <w:rFonts w:hint="default"/>
        <w:lang w:val="en-US" w:eastAsia="en-US" w:bidi="ar-SA"/>
      </w:rPr>
    </w:lvl>
    <w:lvl w:ilvl="7">
      <w:numFmt w:val="bullet"/>
      <w:lvlText w:val="•"/>
      <w:lvlJc w:val="left"/>
      <w:pPr>
        <w:ind w:left="5918" w:hanging="360"/>
      </w:pPr>
      <w:rPr>
        <w:rFonts w:hint="default"/>
        <w:lang w:val="en-US" w:eastAsia="en-US" w:bidi="ar-SA"/>
      </w:rPr>
    </w:lvl>
    <w:lvl w:ilvl="8">
      <w:numFmt w:val="bullet"/>
      <w:lvlText w:val="•"/>
      <w:lvlJc w:val="left"/>
      <w:pPr>
        <w:ind w:left="6712" w:hanging="360"/>
      </w:pPr>
      <w:rPr>
        <w:rFonts w:hint="default"/>
        <w:lang w:val="en-US" w:eastAsia="en-US" w:bidi="ar-SA"/>
      </w:rPr>
    </w:lvl>
  </w:abstractNum>
  <w:abstractNum w:abstractNumId="6" w15:restartNumberingAfterBreak="0">
    <w:nsid w:val="407E5E57"/>
    <w:multiLevelType w:val="hybridMultilevel"/>
    <w:tmpl w:val="FB7C87F8"/>
    <w:lvl w:ilvl="0" w:tplc="08090011">
      <w:start w:val="1"/>
      <w:numFmt w:val="decimal"/>
      <w:lvlText w:val="%1)"/>
      <w:lvlJc w:val="left"/>
      <w:pPr>
        <w:ind w:left="887" w:hanging="360"/>
        <w:jc w:val="left"/>
      </w:pPr>
      <w:rPr>
        <w:rFonts w:hint="default"/>
        <w:b w:val="0"/>
        <w:bCs w:val="0"/>
        <w:i w:val="0"/>
        <w:iCs w:val="0"/>
        <w:spacing w:val="0"/>
        <w:w w:val="100"/>
        <w:sz w:val="24"/>
        <w:szCs w:val="24"/>
        <w:lang w:val="en-US" w:eastAsia="en-US" w:bidi="ar-SA"/>
      </w:rPr>
    </w:lvl>
    <w:lvl w:ilvl="1" w:tplc="FFFFFFFF">
      <w:numFmt w:val="bullet"/>
      <w:lvlText w:val="•"/>
      <w:lvlJc w:val="left"/>
      <w:pPr>
        <w:ind w:left="1622" w:hanging="360"/>
      </w:pPr>
      <w:rPr>
        <w:rFonts w:hint="default"/>
        <w:lang w:val="en-US" w:eastAsia="en-US" w:bidi="ar-SA"/>
      </w:rPr>
    </w:lvl>
    <w:lvl w:ilvl="2" w:tplc="FFFFFFFF">
      <w:numFmt w:val="bullet"/>
      <w:lvlText w:val="•"/>
      <w:lvlJc w:val="left"/>
      <w:pPr>
        <w:ind w:left="2364" w:hanging="360"/>
      </w:pPr>
      <w:rPr>
        <w:rFonts w:hint="default"/>
        <w:lang w:val="en-US" w:eastAsia="en-US" w:bidi="ar-SA"/>
      </w:rPr>
    </w:lvl>
    <w:lvl w:ilvl="3" w:tplc="FFFFFFFF">
      <w:numFmt w:val="bullet"/>
      <w:lvlText w:val="•"/>
      <w:lvlJc w:val="left"/>
      <w:pPr>
        <w:ind w:left="3106" w:hanging="360"/>
      </w:pPr>
      <w:rPr>
        <w:rFonts w:hint="default"/>
        <w:lang w:val="en-US" w:eastAsia="en-US" w:bidi="ar-SA"/>
      </w:rPr>
    </w:lvl>
    <w:lvl w:ilvl="4" w:tplc="FFFFFFFF">
      <w:numFmt w:val="bullet"/>
      <w:lvlText w:val="•"/>
      <w:lvlJc w:val="left"/>
      <w:pPr>
        <w:ind w:left="3848" w:hanging="360"/>
      </w:pPr>
      <w:rPr>
        <w:rFonts w:hint="default"/>
        <w:lang w:val="en-US" w:eastAsia="en-US" w:bidi="ar-SA"/>
      </w:rPr>
    </w:lvl>
    <w:lvl w:ilvl="5" w:tplc="FFFFFFFF">
      <w:numFmt w:val="bullet"/>
      <w:lvlText w:val="•"/>
      <w:lvlJc w:val="left"/>
      <w:pPr>
        <w:ind w:left="4590" w:hanging="360"/>
      </w:pPr>
      <w:rPr>
        <w:rFonts w:hint="default"/>
        <w:lang w:val="en-US" w:eastAsia="en-US" w:bidi="ar-SA"/>
      </w:rPr>
    </w:lvl>
    <w:lvl w:ilvl="6" w:tplc="FFFFFFFF">
      <w:numFmt w:val="bullet"/>
      <w:lvlText w:val="•"/>
      <w:lvlJc w:val="left"/>
      <w:pPr>
        <w:ind w:left="5332" w:hanging="360"/>
      </w:pPr>
      <w:rPr>
        <w:rFonts w:hint="default"/>
        <w:lang w:val="en-US" w:eastAsia="en-US" w:bidi="ar-SA"/>
      </w:rPr>
    </w:lvl>
    <w:lvl w:ilvl="7" w:tplc="FFFFFFFF">
      <w:numFmt w:val="bullet"/>
      <w:lvlText w:val="•"/>
      <w:lvlJc w:val="left"/>
      <w:pPr>
        <w:ind w:left="6074" w:hanging="360"/>
      </w:pPr>
      <w:rPr>
        <w:rFonts w:hint="default"/>
        <w:lang w:val="en-US" w:eastAsia="en-US" w:bidi="ar-SA"/>
      </w:rPr>
    </w:lvl>
    <w:lvl w:ilvl="8" w:tplc="FFFFFFFF">
      <w:numFmt w:val="bullet"/>
      <w:lvlText w:val="•"/>
      <w:lvlJc w:val="left"/>
      <w:pPr>
        <w:ind w:left="6816" w:hanging="360"/>
      </w:pPr>
      <w:rPr>
        <w:rFonts w:hint="default"/>
        <w:lang w:val="en-US" w:eastAsia="en-US" w:bidi="ar-SA"/>
      </w:rPr>
    </w:lvl>
  </w:abstractNum>
  <w:abstractNum w:abstractNumId="7" w15:restartNumberingAfterBreak="0">
    <w:nsid w:val="41AB0DB6"/>
    <w:multiLevelType w:val="hybridMultilevel"/>
    <w:tmpl w:val="677ECD4C"/>
    <w:lvl w:ilvl="0" w:tplc="98ACA908">
      <w:numFmt w:val="bullet"/>
      <w:lvlText w:val=""/>
      <w:lvlJc w:val="left"/>
      <w:pPr>
        <w:ind w:left="277" w:hanging="171"/>
      </w:pPr>
      <w:rPr>
        <w:rFonts w:ascii="Wingdings" w:eastAsia="Wingdings" w:hAnsi="Wingdings" w:cs="Wingdings" w:hint="default"/>
        <w:b w:val="0"/>
        <w:bCs w:val="0"/>
        <w:i w:val="0"/>
        <w:iCs w:val="0"/>
        <w:spacing w:val="0"/>
        <w:w w:val="100"/>
        <w:sz w:val="24"/>
        <w:szCs w:val="24"/>
        <w:lang w:val="en-US" w:eastAsia="en-US" w:bidi="ar-SA"/>
      </w:rPr>
    </w:lvl>
    <w:lvl w:ilvl="1" w:tplc="05C011CC">
      <w:numFmt w:val="bullet"/>
      <w:lvlText w:val="•"/>
      <w:lvlJc w:val="left"/>
      <w:pPr>
        <w:ind w:left="580" w:hanging="171"/>
      </w:pPr>
      <w:rPr>
        <w:rFonts w:hint="default"/>
        <w:lang w:val="en-US" w:eastAsia="en-US" w:bidi="ar-SA"/>
      </w:rPr>
    </w:lvl>
    <w:lvl w:ilvl="2" w:tplc="0558646C">
      <w:numFmt w:val="bullet"/>
      <w:lvlText w:val="•"/>
      <w:lvlJc w:val="left"/>
      <w:pPr>
        <w:ind w:left="881" w:hanging="171"/>
      </w:pPr>
      <w:rPr>
        <w:rFonts w:hint="default"/>
        <w:lang w:val="en-US" w:eastAsia="en-US" w:bidi="ar-SA"/>
      </w:rPr>
    </w:lvl>
    <w:lvl w:ilvl="3" w:tplc="22FA5B3E">
      <w:numFmt w:val="bullet"/>
      <w:lvlText w:val="•"/>
      <w:lvlJc w:val="left"/>
      <w:pPr>
        <w:ind w:left="1182" w:hanging="171"/>
      </w:pPr>
      <w:rPr>
        <w:rFonts w:hint="default"/>
        <w:lang w:val="en-US" w:eastAsia="en-US" w:bidi="ar-SA"/>
      </w:rPr>
    </w:lvl>
    <w:lvl w:ilvl="4" w:tplc="EDA0928C">
      <w:numFmt w:val="bullet"/>
      <w:lvlText w:val="•"/>
      <w:lvlJc w:val="left"/>
      <w:pPr>
        <w:ind w:left="1483" w:hanging="171"/>
      </w:pPr>
      <w:rPr>
        <w:rFonts w:hint="default"/>
        <w:lang w:val="en-US" w:eastAsia="en-US" w:bidi="ar-SA"/>
      </w:rPr>
    </w:lvl>
    <w:lvl w:ilvl="5" w:tplc="8A929792">
      <w:numFmt w:val="bullet"/>
      <w:lvlText w:val="•"/>
      <w:lvlJc w:val="left"/>
      <w:pPr>
        <w:ind w:left="1784" w:hanging="171"/>
      </w:pPr>
      <w:rPr>
        <w:rFonts w:hint="default"/>
        <w:lang w:val="en-US" w:eastAsia="en-US" w:bidi="ar-SA"/>
      </w:rPr>
    </w:lvl>
    <w:lvl w:ilvl="6" w:tplc="1FE2ABDA">
      <w:numFmt w:val="bullet"/>
      <w:lvlText w:val="•"/>
      <w:lvlJc w:val="left"/>
      <w:pPr>
        <w:ind w:left="2084" w:hanging="171"/>
      </w:pPr>
      <w:rPr>
        <w:rFonts w:hint="default"/>
        <w:lang w:val="en-US" w:eastAsia="en-US" w:bidi="ar-SA"/>
      </w:rPr>
    </w:lvl>
    <w:lvl w:ilvl="7" w:tplc="3A4CD3E4">
      <w:numFmt w:val="bullet"/>
      <w:lvlText w:val="•"/>
      <w:lvlJc w:val="left"/>
      <w:pPr>
        <w:ind w:left="2385" w:hanging="171"/>
      </w:pPr>
      <w:rPr>
        <w:rFonts w:hint="default"/>
        <w:lang w:val="en-US" w:eastAsia="en-US" w:bidi="ar-SA"/>
      </w:rPr>
    </w:lvl>
    <w:lvl w:ilvl="8" w:tplc="74D8DE74">
      <w:numFmt w:val="bullet"/>
      <w:lvlText w:val="•"/>
      <w:lvlJc w:val="left"/>
      <w:pPr>
        <w:ind w:left="2686" w:hanging="171"/>
      </w:pPr>
      <w:rPr>
        <w:rFonts w:hint="default"/>
        <w:lang w:val="en-US" w:eastAsia="en-US" w:bidi="ar-SA"/>
      </w:rPr>
    </w:lvl>
  </w:abstractNum>
  <w:abstractNum w:abstractNumId="8" w15:restartNumberingAfterBreak="0">
    <w:nsid w:val="41F64CD3"/>
    <w:multiLevelType w:val="hybridMultilevel"/>
    <w:tmpl w:val="01A0992C"/>
    <w:lvl w:ilvl="0" w:tplc="A6F69E00">
      <w:start w:val="1"/>
      <w:numFmt w:val="upperLetter"/>
      <w:lvlText w:val="%1."/>
      <w:lvlJc w:val="left"/>
      <w:pPr>
        <w:ind w:left="887" w:hanging="360"/>
        <w:jc w:val="left"/>
      </w:pPr>
      <w:rPr>
        <w:rFonts w:ascii="Arial" w:eastAsia="Arial" w:hAnsi="Arial" w:cs="Arial" w:hint="default"/>
        <w:b w:val="0"/>
        <w:bCs w:val="0"/>
        <w:i w:val="0"/>
        <w:iCs w:val="0"/>
        <w:spacing w:val="0"/>
        <w:w w:val="100"/>
        <w:sz w:val="24"/>
        <w:szCs w:val="24"/>
        <w:lang w:val="en-US" w:eastAsia="en-US" w:bidi="ar-SA"/>
      </w:rPr>
    </w:lvl>
    <w:lvl w:ilvl="1" w:tplc="F9F61784">
      <w:numFmt w:val="bullet"/>
      <w:lvlText w:val="•"/>
      <w:lvlJc w:val="left"/>
      <w:pPr>
        <w:ind w:left="1622" w:hanging="360"/>
      </w:pPr>
      <w:rPr>
        <w:rFonts w:hint="default"/>
        <w:lang w:val="en-US" w:eastAsia="en-US" w:bidi="ar-SA"/>
      </w:rPr>
    </w:lvl>
    <w:lvl w:ilvl="2" w:tplc="95708BA2">
      <w:numFmt w:val="bullet"/>
      <w:lvlText w:val="•"/>
      <w:lvlJc w:val="left"/>
      <w:pPr>
        <w:ind w:left="2364" w:hanging="360"/>
      </w:pPr>
      <w:rPr>
        <w:rFonts w:hint="default"/>
        <w:lang w:val="en-US" w:eastAsia="en-US" w:bidi="ar-SA"/>
      </w:rPr>
    </w:lvl>
    <w:lvl w:ilvl="3" w:tplc="464A020A">
      <w:numFmt w:val="bullet"/>
      <w:lvlText w:val="•"/>
      <w:lvlJc w:val="left"/>
      <w:pPr>
        <w:ind w:left="3106" w:hanging="360"/>
      </w:pPr>
      <w:rPr>
        <w:rFonts w:hint="default"/>
        <w:lang w:val="en-US" w:eastAsia="en-US" w:bidi="ar-SA"/>
      </w:rPr>
    </w:lvl>
    <w:lvl w:ilvl="4" w:tplc="B63A764C">
      <w:numFmt w:val="bullet"/>
      <w:lvlText w:val="•"/>
      <w:lvlJc w:val="left"/>
      <w:pPr>
        <w:ind w:left="3848" w:hanging="360"/>
      </w:pPr>
      <w:rPr>
        <w:rFonts w:hint="default"/>
        <w:lang w:val="en-US" w:eastAsia="en-US" w:bidi="ar-SA"/>
      </w:rPr>
    </w:lvl>
    <w:lvl w:ilvl="5" w:tplc="BDB2C8D6">
      <w:numFmt w:val="bullet"/>
      <w:lvlText w:val="•"/>
      <w:lvlJc w:val="left"/>
      <w:pPr>
        <w:ind w:left="4590" w:hanging="360"/>
      </w:pPr>
      <w:rPr>
        <w:rFonts w:hint="default"/>
        <w:lang w:val="en-US" w:eastAsia="en-US" w:bidi="ar-SA"/>
      </w:rPr>
    </w:lvl>
    <w:lvl w:ilvl="6" w:tplc="34BC5654">
      <w:numFmt w:val="bullet"/>
      <w:lvlText w:val="•"/>
      <w:lvlJc w:val="left"/>
      <w:pPr>
        <w:ind w:left="5332" w:hanging="360"/>
      </w:pPr>
      <w:rPr>
        <w:rFonts w:hint="default"/>
        <w:lang w:val="en-US" w:eastAsia="en-US" w:bidi="ar-SA"/>
      </w:rPr>
    </w:lvl>
    <w:lvl w:ilvl="7" w:tplc="6E8EC504">
      <w:numFmt w:val="bullet"/>
      <w:lvlText w:val="•"/>
      <w:lvlJc w:val="left"/>
      <w:pPr>
        <w:ind w:left="6074" w:hanging="360"/>
      </w:pPr>
      <w:rPr>
        <w:rFonts w:hint="default"/>
        <w:lang w:val="en-US" w:eastAsia="en-US" w:bidi="ar-SA"/>
      </w:rPr>
    </w:lvl>
    <w:lvl w:ilvl="8" w:tplc="D1CC1196">
      <w:numFmt w:val="bullet"/>
      <w:lvlText w:val="•"/>
      <w:lvlJc w:val="left"/>
      <w:pPr>
        <w:ind w:left="6816" w:hanging="360"/>
      </w:pPr>
      <w:rPr>
        <w:rFonts w:hint="default"/>
        <w:lang w:val="en-US" w:eastAsia="en-US" w:bidi="ar-SA"/>
      </w:rPr>
    </w:lvl>
  </w:abstractNum>
  <w:abstractNum w:abstractNumId="9" w15:restartNumberingAfterBreak="0">
    <w:nsid w:val="430E376E"/>
    <w:multiLevelType w:val="multilevel"/>
    <w:tmpl w:val="6D1EB9FC"/>
    <w:lvl w:ilvl="0">
      <w:start w:val="1"/>
      <w:numFmt w:val="decimal"/>
      <w:lvlText w:val="%1."/>
      <w:lvlJc w:val="left"/>
      <w:pPr>
        <w:ind w:left="359"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359" w:hanging="360"/>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1948" w:hanging="360"/>
      </w:pPr>
      <w:rPr>
        <w:rFonts w:hint="default"/>
        <w:lang w:val="en-US" w:eastAsia="en-US" w:bidi="ar-SA"/>
      </w:rPr>
    </w:lvl>
    <w:lvl w:ilvl="3">
      <w:numFmt w:val="bullet"/>
      <w:lvlText w:val="•"/>
      <w:lvlJc w:val="left"/>
      <w:pPr>
        <w:ind w:left="2742" w:hanging="360"/>
      </w:pPr>
      <w:rPr>
        <w:rFonts w:hint="default"/>
        <w:lang w:val="en-US" w:eastAsia="en-US" w:bidi="ar-SA"/>
      </w:rPr>
    </w:lvl>
    <w:lvl w:ilvl="4">
      <w:numFmt w:val="bullet"/>
      <w:lvlText w:val="•"/>
      <w:lvlJc w:val="left"/>
      <w:pPr>
        <w:ind w:left="3536" w:hanging="360"/>
      </w:pPr>
      <w:rPr>
        <w:rFonts w:hint="default"/>
        <w:lang w:val="en-US" w:eastAsia="en-US" w:bidi="ar-SA"/>
      </w:rPr>
    </w:lvl>
    <w:lvl w:ilvl="5">
      <w:numFmt w:val="bullet"/>
      <w:lvlText w:val="•"/>
      <w:lvlJc w:val="left"/>
      <w:pPr>
        <w:ind w:left="4330" w:hanging="360"/>
      </w:pPr>
      <w:rPr>
        <w:rFonts w:hint="default"/>
        <w:lang w:val="en-US" w:eastAsia="en-US" w:bidi="ar-SA"/>
      </w:rPr>
    </w:lvl>
    <w:lvl w:ilvl="6">
      <w:numFmt w:val="bullet"/>
      <w:lvlText w:val="•"/>
      <w:lvlJc w:val="left"/>
      <w:pPr>
        <w:ind w:left="5124" w:hanging="360"/>
      </w:pPr>
      <w:rPr>
        <w:rFonts w:hint="default"/>
        <w:lang w:val="en-US" w:eastAsia="en-US" w:bidi="ar-SA"/>
      </w:rPr>
    </w:lvl>
    <w:lvl w:ilvl="7">
      <w:numFmt w:val="bullet"/>
      <w:lvlText w:val="•"/>
      <w:lvlJc w:val="left"/>
      <w:pPr>
        <w:ind w:left="5918" w:hanging="360"/>
      </w:pPr>
      <w:rPr>
        <w:rFonts w:hint="default"/>
        <w:lang w:val="en-US" w:eastAsia="en-US" w:bidi="ar-SA"/>
      </w:rPr>
    </w:lvl>
    <w:lvl w:ilvl="8">
      <w:numFmt w:val="bullet"/>
      <w:lvlText w:val="•"/>
      <w:lvlJc w:val="left"/>
      <w:pPr>
        <w:ind w:left="6712" w:hanging="360"/>
      </w:pPr>
      <w:rPr>
        <w:rFonts w:hint="default"/>
        <w:lang w:val="en-US" w:eastAsia="en-US" w:bidi="ar-SA"/>
      </w:rPr>
    </w:lvl>
  </w:abstractNum>
  <w:abstractNum w:abstractNumId="10" w15:restartNumberingAfterBreak="0">
    <w:nsid w:val="71A21275"/>
    <w:multiLevelType w:val="hybridMultilevel"/>
    <w:tmpl w:val="7E6A098A"/>
    <w:lvl w:ilvl="0" w:tplc="32C40696">
      <w:numFmt w:val="bullet"/>
      <w:lvlText w:val=""/>
      <w:lvlJc w:val="left"/>
      <w:pPr>
        <w:ind w:left="277" w:hanging="171"/>
      </w:pPr>
      <w:rPr>
        <w:rFonts w:ascii="Wingdings" w:eastAsia="Wingdings" w:hAnsi="Wingdings" w:cs="Wingdings" w:hint="default"/>
        <w:b w:val="0"/>
        <w:bCs w:val="0"/>
        <w:i w:val="0"/>
        <w:iCs w:val="0"/>
        <w:spacing w:val="0"/>
        <w:w w:val="100"/>
        <w:sz w:val="22"/>
        <w:szCs w:val="22"/>
        <w:lang w:val="en-US" w:eastAsia="en-US" w:bidi="ar-SA"/>
      </w:rPr>
    </w:lvl>
    <w:lvl w:ilvl="1" w:tplc="F5382182">
      <w:numFmt w:val="bullet"/>
      <w:lvlText w:val="•"/>
      <w:lvlJc w:val="left"/>
      <w:pPr>
        <w:ind w:left="580" w:hanging="171"/>
      </w:pPr>
      <w:rPr>
        <w:rFonts w:hint="default"/>
        <w:lang w:val="en-US" w:eastAsia="en-US" w:bidi="ar-SA"/>
      </w:rPr>
    </w:lvl>
    <w:lvl w:ilvl="2" w:tplc="F0A6B9F8">
      <w:numFmt w:val="bullet"/>
      <w:lvlText w:val="•"/>
      <w:lvlJc w:val="left"/>
      <w:pPr>
        <w:ind w:left="881" w:hanging="171"/>
      </w:pPr>
      <w:rPr>
        <w:rFonts w:hint="default"/>
        <w:lang w:val="en-US" w:eastAsia="en-US" w:bidi="ar-SA"/>
      </w:rPr>
    </w:lvl>
    <w:lvl w:ilvl="3" w:tplc="E4E4A9C0">
      <w:numFmt w:val="bullet"/>
      <w:lvlText w:val="•"/>
      <w:lvlJc w:val="left"/>
      <w:pPr>
        <w:ind w:left="1182" w:hanging="171"/>
      </w:pPr>
      <w:rPr>
        <w:rFonts w:hint="default"/>
        <w:lang w:val="en-US" w:eastAsia="en-US" w:bidi="ar-SA"/>
      </w:rPr>
    </w:lvl>
    <w:lvl w:ilvl="4" w:tplc="DC1A605E">
      <w:numFmt w:val="bullet"/>
      <w:lvlText w:val="•"/>
      <w:lvlJc w:val="left"/>
      <w:pPr>
        <w:ind w:left="1483" w:hanging="171"/>
      </w:pPr>
      <w:rPr>
        <w:rFonts w:hint="default"/>
        <w:lang w:val="en-US" w:eastAsia="en-US" w:bidi="ar-SA"/>
      </w:rPr>
    </w:lvl>
    <w:lvl w:ilvl="5" w:tplc="90F220E4">
      <w:numFmt w:val="bullet"/>
      <w:lvlText w:val="•"/>
      <w:lvlJc w:val="left"/>
      <w:pPr>
        <w:ind w:left="1784" w:hanging="171"/>
      </w:pPr>
      <w:rPr>
        <w:rFonts w:hint="default"/>
        <w:lang w:val="en-US" w:eastAsia="en-US" w:bidi="ar-SA"/>
      </w:rPr>
    </w:lvl>
    <w:lvl w:ilvl="6" w:tplc="3EAEE4DA">
      <w:numFmt w:val="bullet"/>
      <w:lvlText w:val="•"/>
      <w:lvlJc w:val="left"/>
      <w:pPr>
        <w:ind w:left="2084" w:hanging="171"/>
      </w:pPr>
      <w:rPr>
        <w:rFonts w:hint="default"/>
        <w:lang w:val="en-US" w:eastAsia="en-US" w:bidi="ar-SA"/>
      </w:rPr>
    </w:lvl>
    <w:lvl w:ilvl="7" w:tplc="0A8C1FC0">
      <w:numFmt w:val="bullet"/>
      <w:lvlText w:val="•"/>
      <w:lvlJc w:val="left"/>
      <w:pPr>
        <w:ind w:left="2385" w:hanging="171"/>
      </w:pPr>
      <w:rPr>
        <w:rFonts w:hint="default"/>
        <w:lang w:val="en-US" w:eastAsia="en-US" w:bidi="ar-SA"/>
      </w:rPr>
    </w:lvl>
    <w:lvl w:ilvl="8" w:tplc="7E200B5A">
      <w:numFmt w:val="bullet"/>
      <w:lvlText w:val="•"/>
      <w:lvlJc w:val="left"/>
      <w:pPr>
        <w:ind w:left="2686" w:hanging="171"/>
      </w:pPr>
      <w:rPr>
        <w:rFonts w:hint="default"/>
        <w:lang w:val="en-US" w:eastAsia="en-US" w:bidi="ar-SA"/>
      </w:rPr>
    </w:lvl>
  </w:abstractNum>
  <w:abstractNum w:abstractNumId="11" w15:restartNumberingAfterBreak="0">
    <w:nsid w:val="769D2990"/>
    <w:multiLevelType w:val="hybridMultilevel"/>
    <w:tmpl w:val="5BCADE92"/>
    <w:lvl w:ilvl="0" w:tplc="25EC3DD8">
      <w:numFmt w:val="bullet"/>
      <w:lvlText w:val=""/>
      <w:lvlJc w:val="left"/>
      <w:pPr>
        <w:ind w:left="277" w:hanging="171"/>
      </w:pPr>
      <w:rPr>
        <w:rFonts w:ascii="Wingdings" w:eastAsia="Wingdings" w:hAnsi="Wingdings" w:cs="Wingdings" w:hint="default"/>
        <w:b w:val="0"/>
        <w:bCs w:val="0"/>
        <w:i w:val="0"/>
        <w:iCs w:val="0"/>
        <w:spacing w:val="0"/>
        <w:w w:val="100"/>
        <w:sz w:val="22"/>
        <w:szCs w:val="22"/>
        <w:lang w:val="en-US" w:eastAsia="en-US" w:bidi="ar-SA"/>
      </w:rPr>
    </w:lvl>
    <w:lvl w:ilvl="1" w:tplc="F984F3A8">
      <w:numFmt w:val="bullet"/>
      <w:lvlText w:val="•"/>
      <w:lvlJc w:val="left"/>
      <w:pPr>
        <w:ind w:left="580" w:hanging="171"/>
      </w:pPr>
      <w:rPr>
        <w:rFonts w:hint="default"/>
        <w:lang w:val="en-US" w:eastAsia="en-US" w:bidi="ar-SA"/>
      </w:rPr>
    </w:lvl>
    <w:lvl w:ilvl="2" w:tplc="32E60BA4">
      <w:numFmt w:val="bullet"/>
      <w:lvlText w:val="•"/>
      <w:lvlJc w:val="left"/>
      <w:pPr>
        <w:ind w:left="881" w:hanging="171"/>
      </w:pPr>
      <w:rPr>
        <w:rFonts w:hint="default"/>
        <w:lang w:val="en-US" w:eastAsia="en-US" w:bidi="ar-SA"/>
      </w:rPr>
    </w:lvl>
    <w:lvl w:ilvl="3" w:tplc="E8DE51E4">
      <w:numFmt w:val="bullet"/>
      <w:lvlText w:val="•"/>
      <w:lvlJc w:val="left"/>
      <w:pPr>
        <w:ind w:left="1182" w:hanging="171"/>
      </w:pPr>
      <w:rPr>
        <w:rFonts w:hint="default"/>
        <w:lang w:val="en-US" w:eastAsia="en-US" w:bidi="ar-SA"/>
      </w:rPr>
    </w:lvl>
    <w:lvl w:ilvl="4" w:tplc="011CDA6A">
      <w:numFmt w:val="bullet"/>
      <w:lvlText w:val="•"/>
      <w:lvlJc w:val="left"/>
      <w:pPr>
        <w:ind w:left="1483" w:hanging="171"/>
      </w:pPr>
      <w:rPr>
        <w:rFonts w:hint="default"/>
        <w:lang w:val="en-US" w:eastAsia="en-US" w:bidi="ar-SA"/>
      </w:rPr>
    </w:lvl>
    <w:lvl w:ilvl="5" w:tplc="A2365F40">
      <w:numFmt w:val="bullet"/>
      <w:lvlText w:val="•"/>
      <w:lvlJc w:val="left"/>
      <w:pPr>
        <w:ind w:left="1784" w:hanging="171"/>
      </w:pPr>
      <w:rPr>
        <w:rFonts w:hint="default"/>
        <w:lang w:val="en-US" w:eastAsia="en-US" w:bidi="ar-SA"/>
      </w:rPr>
    </w:lvl>
    <w:lvl w:ilvl="6" w:tplc="7C58D1D8">
      <w:numFmt w:val="bullet"/>
      <w:lvlText w:val="•"/>
      <w:lvlJc w:val="left"/>
      <w:pPr>
        <w:ind w:left="2084" w:hanging="171"/>
      </w:pPr>
      <w:rPr>
        <w:rFonts w:hint="default"/>
        <w:lang w:val="en-US" w:eastAsia="en-US" w:bidi="ar-SA"/>
      </w:rPr>
    </w:lvl>
    <w:lvl w:ilvl="7" w:tplc="CE901F52">
      <w:numFmt w:val="bullet"/>
      <w:lvlText w:val="•"/>
      <w:lvlJc w:val="left"/>
      <w:pPr>
        <w:ind w:left="2385" w:hanging="171"/>
      </w:pPr>
      <w:rPr>
        <w:rFonts w:hint="default"/>
        <w:lang w:val="en-US" w:eastAsia="en-US" w:bidi="ar-SA"/>
      </w:rPr>
    </w:lvl>
    <w:lvl w:ilvl="8" w:tplc="E558F87A">
      <w:numFmt w:val="bullet"/>
      <w:lvlText w:val="•"/>
      <w:lvlJc w:val="left"/>
      <w:pPr>
        <w:ind w:left="2686" w:hanging="171"/>
      </w:pPr>
      <w:rPr>
        <w:rFonts w:hint="default"/>
        <w:lang w:val="en-US" w:eastAsia="en-US" w:bidi="ar-SA"/>
      </w:rPr>
    </w:lvl>
  </w:abstractNum>
  <w:abstractNum w:abstractNumId="12" w15:restartNumberingAfterBreak="0">
    <w:nsid w:val="77FA7694"/>
    <w:multiLevelType w:val="hybridMultilevel"/>
    <w:tmpl w:val="A7669E7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954627614">
    <w:abstractNumId w:val="4"/>
  </w:num>
  <w:num w:numId="2" w16cid:durableId="1310596388">
    <w:abstractNumId w:val="10"/>
  </w:num>
  <w:num w:numId="3" w16cid:durableId="1295604151">
    <w:abstractNumId w:val="3"/>
  </w:num>
  <w:num w:numId="4" w16cid:durableId="1366447849">
    <w:abstractNumId w:val="1"/>
  </w:num>
  <w:num w:numId="5" w16cid:durableId="1272512763">
    <w:abstractNumId w:val="2"/>
  </w:num>
  <w:num w:numId="6" w16cid:durableId="816264391">
    <w:abstractNumId w:val="7"/>
  </w:num>
  <w:num w:numId="7" w16cid:durableId="916793260">
    <w:abstractNumId w:val="11"/>
  </w:num>
  <w:num w:numId="8" w16cid:durableId="1527132864">
    <w:abstractNumId w:val="0"/>
  </w:num>
  <w:num w:numId="9" w16cid:durableId="1690835040">
    <w:abstractNumId w:val="5"/>
  </w:num>
  <w:num w:numId="10" w16cid:durableId="1734815460">
    <w:abstractNumId w:val="9"/>
  </w:num>
  <w:num w:numId="11" w16cid:durableId="831138214">
    <w:abstractNumId w:val="8"/>
  </w:num>
  <w:num w:numId="12" w16cid:durableId="2143230273">
    <w:abstractNumId w:val="6"/>
  </w:num>
  <w:num w:numId="13" w16cid:durableId="5183960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07FB1"/>
    <w:rsid w:val="000537A5"/>
    <w:rsid w:val="000E196B"/>
    <w:rsid w:val="00207FB1"/>
    <w:rsid w:val="0033270C"/>
    <w:rsid w:val="00C80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7A69"/>
  <w15:docId w15:val="{8C35C2C9-4A0C-4E90-BDBA-E3A7CCB2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0"/>
      <w:outlineLvl w:val="1"/>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196B"/>
    <w:rPr>
      <w:color w:val="0000FF" w:themeColor="hyperlink"/>
      <w:u w:val="single"/>
    </w:rPr>
  </w:style>
  <w:style w:type="character" w:styleId="UnresolvedMention">
    <w:name w:val="Unresolved Mention"/>
    <w:basedOn w:val="DefaultParagraphFont"/>
    <w:uiPriority w:val="99"/>
    <w:semiHidden/>
    <w:unhideWhenUsed/>
    <w:rsid w:val="000E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derngov.harrow.gov.uk/ieListDocuments.aspx?CId=1487&amp;MId=657%2024&amp;V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Evans@harrow.gov.uk%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dcterms:created xsi:type="dcterms:W3CDTF">2023-07-18T11:26:00Z</dcterms:created>
  <dcterms:modified xsi:type="dcterms:W3CDTF">2023-07-19T11:22:00Z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for Microsoft 365</vt:lpwstr>
  </property>
  <property fmtid="{D5CDD505-2E9C-101B-9397-08002B2CF9AE}" pid="4" name="LastSaved">
    <vt:filetime>2023-07-18T00:00:00Z</vt:filetime>
  </property>
  <property fmtid="{D5CDD505-2E9C-101B-9397-08002B2CF9AE}" pid="5" name="Producer">
    <vt:lpwstr>Microsoft® Word for Microsoft 365</vt:lpwstr>
  </property>
</Properties>
</file>